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mn201500234"/>
    <w:bookmarkStart w:id="1" w:name="_GoBack"/>
    <w:bookmarkEnd w:id="0"/>
    <w:bookmarkEnd w:id="1"/>
    <w:p w:rsidR="00302C7B" w:rsidRPr="00912FDF" w:rsidRDefault="00302C7B" w:rsidP="00CE7DE7">
      <w:pPr>
        <w:pStyle w:val="HeadingPage"/>
        <w:spacing w:after="240"/>
        <w:ind w:left="0" w:firstLine="0"/>
        <w:jc w:val="center"/>
        <w:outlineLvl w:val="0"/>
        <w:rPr>
          <w:sz w:val="28"/>
          <w:szCs w:val="24"/>
          <w:lang w:val="en-AU"/>
        </w:rPr>
      </w:pPr>
      <w:r w:rsidRPr="00912FDF">
        <w:rPr>
          <w:b/>
          <w:caps w:val="0"/>
          <w:sz w:val="24"/>
        </w:rPr>
        <w:fldChar w:fldCharType="begin">
          <w:ffData>
            <w:name w:val="AgAwTitle"/>
            <w:enabled/>
            <w:calcOnExit w:val="0"/>
            <w:textInput>
              <w:format w:val="UPPERCASE"/>
            </w:textInput>
          </w:ffData>
        </w:fldChar>
      </w:r>
      <w:bookmarkStart w:id="2" w:name="AgAwTitle"/>
      <w:r>
        <w:rPr>
          <w:b/>
          <w:caps w:val="0"/>
          <w:sz w:val="24"/>
        </w:rPr>
        <w:instrText xml:space="preserve"> FORMTEXT </w:instrText>
      </w:r>
      <w:r w:rsidRPr="00912FDF">
        <w:rPr>
          <w:b/>
          <w:caps w:val="0"/>
          <w:sz w:val="24"/>
        </w:rPr>
      </w:r>
      <w:r w:rsidRPr="00912FDF">
        <w:rPr>
          <w:b/>
          <w:caps w:val="0"/>
          <w:sz w:val="24"/>
        </w:rPr>
        <w:fldChar w:fldCharType="separate"/>
      </w:r>
      <w:r w:rsidR="00C14FA6">
        <w:rPr>
          <w:b/>
          <w:caps w:val="0"/>
          <w:noProof/>
          <w:sz w:val="24"/>
          <w:szCs w:val="24"/>
        </w:rPr>
        <w:t>DISPUTE RE ALLEGED DISCIPLINARY ACTION</w:t>
      </w:r>
      <w:r w:rsidRPr="00912FDF">
        <w:rPr>
          <w:b/>
          <w:sz w:val="24"/>
          <w:szCs w:val="24"/>
        </w:rPr>
        <w:fldChar w:fldCharType="end"/>
      </w:r>
      <w:bookmarkEnd w:id="2"/>
    </w:p>
    <w:p w:rsidR="001842B0" w:rsidRDefault="001842B0" w:rsidP="00302C7B">
      <w:pPr>
        <w:pStyle w:val="HeadingPage"/>
        <w:ind w:left="0" w:firstLine="0"/>
        <w:jc w:val="center"/>
        <w:outlineLvl w:val="0"/>
        <w:rPr>
          <w:caps w:val="0"/>
          <w:sz w:val="28"/>
          <w:lang w:val="en-AU"/>
        </w:rPr>
      </w:pPr>
      <w:r>
        <w:rPr>
          <w:caps w:val="0"/>
          <w:sz w:val="28"/>
          <w:lang w:val="en-AU"/>
        </w:rPr>
        <w:t>WESTERN AUSTRALIAN INDUSTRIAL RELATIONS COMMISSION</w:t>
      </w:r>
    </w:p>
    <w:p w:rsidR="001842B0" w:rsidRDefault="001842B0">
      <w:pPr>
        <w:pStyle w:val="HeadingPage"/>
        <w:ind w:left="0" w:firstLine="0"/>
        <w:rPr>
          <w:b/>
          <w:bCs w:val="0"/>
          <w:caps w:val="0"/>
          <w:sz w:val="28"/>
          <w:lang w:val="en-AU"/>
        </w:rPr>
      </w:pPr>
    </w:p>
    <w:p w:rsidR="001842B0" w:rsidRDefault="001842B0" w:rsidP="00D46207">
      <w:pPr>
        <w:pStyle w:val="C"/>
        <w:tabs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PARTIES</w:t>
      </w:r>
      <w:r>
        <w:rPr>
          <w:caps w:val="0"/>
          <w:sz w:val="24"/>
          <w:lang w:val="en-AU"/>
        </w:rPr>
        <w:tab/>
      </w:r>
      <w:bookmarkStart w:id="3" w:name="Applicant"/>
      <w:r w:rsidR="0053372C" w:rsidRPr="00912FDF">
        <w:rPr>
          <w:sz w:val="24"/>
          <w:szCs w:val="24"/>
          <w:lang w:val="en-AU"/>
        </w:rPr>
        <w:fldChar w:fldCharType="begin">
          <w:ffData>
            <w:name w:val="Applicant"/>
            <w:enabled/>
            <w:calcOnExit w:val="0"/>
            <w:textInput>
              <w:format w:val="UPPERCASE"/>
            </w:textInput>
          </w:ffData>
        </w:fldChar>
      </w:r>
      <w:r w:rsidR="0053372C" w:rsidRPr="00912FDF">
        <w:rPr>
          <w:sz w:val="24"/>
          <w:szCs w:val="24"/>
          <w:lang w:val="en-AU"/>
        </w:rPr>
        <w:instrText xml:space="preserve"> FORMTEXT </w:instrText>
      </w:r>
      <w:r w:rsidR="0053372C" w:rsidRPr="00912FDF">
        <w:rPr>
          <w:sz w:val="24"/>
          <w:szCs w:val="24"/>
          <w:lang w:val="en-AU"/>
        </w:rPr>
      </w:r>
      <w:r w:rsidR="0053372C" w:rsidRPr="00912FDF">
        <w:rPr>
          <w:sz w:val="24"/>
          <w:szCs w:val="24"/>
          <w:lang w:val="en-AU"/>
        </w:rPr>
        <w:fldChar w:fldCharType="separate"/>
      </w:r>
      <w:r w:rsidR="009C0489">
        <w:rPr>
          <w:noProof/>
          <w:sz w:val="24"/>
          <w:szCs w:val="24"/>
          <w:lang w:val="en-AU"/>
        </w:rPr>
        <w:t>The Australian Rail, Tram and Bus Industry Union of Employees, West Australian Branch</w:t>
      </w:r>
      <w:r w:rsidR="0053372C" w:rsidRPr="00912FDF">
        <w:rPr>
          <w:sz w:val="24"/>
          <w:szCs w:val="24"/>
          <w:lang w:val="en-AU"/>
        </w:rPr>
        <w:fldChar w:fldCharType="end"/>
      </w:r>
      <w:bookmarkEnd w:id="3"/>
    </w:p>
    <w:p w:rsidR="001842B0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</w:p>
    <w:p w:rsidR="001842B0" w:rsidRDefault="001842B0" w:rsidP="003E451A">
      <w:pPr>
        <w:pStyle w:val="Heard"/>
        <w:tabs>
          <w:tab w:val="clear" w:pos="2835"/>
          <w:tab w:val="left" w:pos="2155"/>
        </w:tabs>
        <w:spacing w:after="360"/>
        <w:ind w:left="2155" w:firstLine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-v-</w:t>
      </w:r>
    </w:p>
    <w:bookmarkStart w:id="4" w:name="Respondent"/>
    <w:p w:rsidR="001842B0" w:rsidRPr="00912FDF" w:rsidRDefault="0011426E" w:rsidP="00D46207">
      <w:pPr>
        <w:pStyle w:val="C"/>
        <w:tabs>
          <w:tab w:val="left" w:pos="2155"/>
        </w:tabs>
        <w:spacing w:after="60"/>
        <w:ind w:left="2155" w:firstLine="0"/>
        <w:rPr>
          <w:sz w:val="24"/>
          <w:szCs w:val="24"/>
          <w:lang w:val="en-AU"/>
        </w:rPr>
      </w:pPr>
      <w:r w:rsidRPr="00912FDF">
        <w:rPr>
          <w:sz w:val="24"/>
          <w:szCs w:val="24"/>
          <w:lang w:val="en-AU"/>
        </w:rPr>
        <w:fldChar w:fldCharType="begin">
          <w:ffData>
            <w:name w:val="Respondent"/>
            <w:enabled/>
            <w:calcOnExit w:val="0"/>
            <w:textInput>
              <w:format w:val="UPPERCASE"/>
            </w:textInput>
          </w:ffData>
        </w:fldChar>
      </w:r>
      <w:r w:rsidRPr="00912FDF">
        <w:rPr>
          <w:sz w:val="24"/>
          <w:szCs w:val="24"/>
          <w:lang w:val="en-AU"/>
        </w:rPr>
        <w:instrText xml:space="preserve"> FORMTEXT </w:instrText>
      </w:r>
      <w:r w:rsidRPr="00912FDF">
        <w:rPr>
          <w:sz w:val="24"/>
          <w:szCs w:val="24"/>
          <w:lang w:val="en-AU"/>
        </w:rPr>
      </w:r>
      <w:r w:rsidRPr="00912FDF">
        <w:rPr>
          <w:sz w:val="24"/>
          <w:szCs w:val="24"/>
          <w:lang w:val="en-AU"/>
        </w:rPr>
        <w:fldChar w:fldCharType="separate"/>
      </w:r>
      <w:r w:rsidR="009C0489">
        <w:rPr>
          <w:noProof/>
          <w:sz w:val="24"/>
          <w:szCs w:val="24"/>
          <w:lang w:val="en-AU"/>
        </w:rPr>
        <w:t>The Public Transport Authority of Western Australia</w:t>
      </w:r>
      <w:r w:rsidRPr="00912FDF">
        <w:rPr>
          <w:sz w:val="24"/>
          <w:szCs w:val="24"/>
          <w:lang w:val="en-AU"/>
        </w:rPr>
        <w:fldChar w:fldCharType="end"/>
      </w:r>
      <w:bookmarkEnd w:id="4"/>
    </w:p>
    <w:p w:rsidR="001842B0" w:rsidRDefault="001842B0" w:rsidP="00302C7B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</w:p>
    <w:p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CORAM</w:t>
      </w:r>
      <w:r>
        <w:rPr>
          <w:caps w:val="0"/>
          <w:sz w:val="24"/>
          <w:lang w:val="en-AU"/>
        </w:rPr>
        <w:tab/>
      </w:r>
      <w:bookmarkStart w:id="5" w:name="commissioner"/>
      <w:bookmarkStart w:id="6" w:name="FB"/>
      <w:bookmarkStart w:id="7" w:name="Coram"/>
      <w:bookmarkEnd w:id="5"/>
      <w:bookmarkEnd w:id="6"/>
      <w:r w:rsidR="00564F83">
        <w:rPr>
          <w:sz w:val="24"/>
          <w:szCs w:val="24"/>
          <w:lang w:val="en-AU"/>
        </w:rPr>
        <w:fldChar w:fldCharType="begin">
          <w:ffData>
            <w:name w:val="Coram"/>
            <w:enabled/>
            <w:calcOnExit w:val="0"/>
            <w:textInput>
              <w:format w:val="UPPERCASE"/>
            </w:textInput>
          </w:ffData>
        </w:fldChar>
      </w:r>
      <w:r w:rsidR="00564F83">
        <w:rPr>
          <w:sz w:val="24"/>
          <w:szCs w:val="24"/>
          <w:lang w:val="en-AU"/>
        </w:rPr>
        <w:instrText xml:space="preserve"> FORMTEXT </w:instrText>
      </w:r>
      <w:r w:rsidR="00564F83">
        <w:rPr>
          <w:sz w:val="24"/>
          <w:szCs w:val="24"/>
          <w:lang w:val="en-AU"/>
        </w:rPr>
      </w:r>
      <w:r w:rsidR="00564F83">
        <w:rPr>
          <w:sz w:val="24"/>
          <w:szCs w:val="24"/>
          <w:lang w:val="en-AU"/>
        </w:rPr>
        <w:fldChar w:fldCharType="separate"/>
      </w:r>
      <w:r w:rsidR="009C0489">
        <w:rPr>
          <w:noProof/>
          <w:sz w:val="24"/>
          <w:szCs w:val="24"/>
          <w:lang w:val="en-AU"/>
        </w:rPr>
        <w:t>Commissioner S M Mayman</w:t>
      </w:r>
      <w:r w:rsidR="00564F83">
        <w:rPr>
          <w:sz w:val="24"/>
          <w:szCs w:val="24"/>
          <w:lang w:val="en-AU"/>
        </w:rPr>
        <w:fldChar w:fldCharType="end"/>
      </w:r>
      <w:bookmarkEnd w:id="7"/>
    </w:p>
    <w:p w:rsidR="00C52F7E" w:rsidRDefault="00C52F7E" w:rsidP="00C52F7E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DATE</w:t>
      </w:r>
      <w:r>
        <w:rPr>
          <w:caps w:val="0"/>
          <w:sz w:val="24"/>
          <w:lang w:val="en-AU"/>
        </w:rPr>
        <w:tab/>
      </w:r>
      <w:bookmarkStart w:id="8" w:name="delivered"/>
      <w:bookmarkEnd w:id="8"/>
      <w:r w:rsidR="003A78D8">
        <w:rPr>
          <w:sz w:val="24"/>
          <w:szCs w:val="24"/>
          <w:lang w:val="en-AU"/>
        </w:rPr>
        <w:fldChar w:fldCharType="begin">
          <w:ffData>
            <w:name w:val="Coram"/>
            <w:enabled/>
            <w:calcOnExit w:val="0"/>
            <w:textInput>
              <w:format w:val="UPPERCASE"/>
            </w:textInput>
          </w:ffData>
        </w:fldChar>
      </w:r>
      <w:r w:rsidR="003A78D8">
        <w:rPr>
          <w:sz w:val="24"/>
          <w:szCs w:val="24"/>
          <w:lang w:val="en-AU"/>
        </w:rPr>
        <w:instrText xml:space="preserve"> FORMTEXT </w:instrText>
      </w:r>
      <w:r w:rsidR="003A78D8">
        <w:rPr>
          <w:sz w:val="24"/>
          <w:szCs w:val="24"/>
          <w:lang w:val="en-AU"/>
        </w:rPr>
      </w:r>
      <w:r w:rsidR="003A78D8">
        <w:rPr>
          <w:sz w:val="24"/>
          <w:szCs w:val="24"/>
          <w:lang w:val="en-AU"/>
        </w:rPr>
        <w:fldChar w:fldCharType="separate"/>
      </w:r>
      <w:r w:rsidR="00354E90">
        <w:rPr>
          <w:noProof/>
          <w:sz w:val="24"/>
          <w:szCs w:val="24"/>
          <w:lang w:val="en-AU"/>
        </w:rPr>
        <w:t>fri</w:t>
      </w:r>
      <w:r w:rsidR="003A78D8">
        <w:rPr>
          <w:noProof/>
          <w:sz w:val="24"/>
          <w:szCs w:val="24"/>
          <w:lang w:val="en-AU"/>
        </w:rPr>
        <w:t>DAY, 1</w:t>
      </w:r>
      <w:r w:rsidR="00354E90">
        <w:rPr>
          <w:noProof/>
          <w:sz w:val="24"/>
          <w:szCs w:val="24"/>
          <w:lang w:val="en-AU"/>
        </w:rPr>
        <w:t>3</w:t>
      </w:r>
      <w:r w:rsidR="003A78D8">
        <w:rPr>
          <w:noProof/>
          <w:sz w:val="24"/>
          <w:szCs w:val="24"/>
          <w:lang w:val="en-AU"/>
        </w:rPr>
        <w:t xml:space="preserve"> MARCH 2015</w:t>
      </w:r>
      <w:r w:rsidR="003A78D8">
        <w:rPr>
          <w:sz w:val="24"/>
          <w:szCs w:val="24"/>
          <w:lang w:val="en-AU"/>
        </w:rPr>
        <w:fldChar w:fldCharType="end"/>
      </w:r>
    </w:p>
    <w:p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FILE NO</w:t>
      </w:r>
      <w:r w:rsidR="00276368">
        <w:rPr>
          <w:b/>
          <w:bCs w:val="0"/>
          <w:caps w:val="0"/>
          <w:sz w:val="24"/>
          <w:lang w:val="en-AU"/>
        </w:rPr>
        <w:t>/S</w:t>
      </w:r>
      <w:r>
        <w:rPr>
          <w:caps w:val="0"/>
          <w:sz w:val="24"/>
          <w:lang w:val="en-AU"/>
        </w:rPr>
        <w:tab/>
      </w:r>
      <w:bookmarkStart w:id="9" w:name="file"/>
      <w:bookmarkStart w:id="10" w:name="FileNo"/>
      <w:bookmarkEnd w:id="9"/>
      <w:r w:rsidR="0053372C" w:rsidRPr="00912FDF">
        <w:rPr>
          <w:sz w:val="24"/>
          <w:szCs w:val="24"/>
          <w:lang w:val="en-AU"/>
        </w:rPr>
        <w:fldChar w:fldCharType="begin">
          <w:ffData>
            <w:name w:val="FileNo"/>
            <w:enabled/>
            <w:calcOnExit w:val="0"/>
            <w:textInput>
              <w:format w:val="UPPERCASE"/>
            </w:textInput>
          </w:ffData>
        </w:fldChar>
      </w:r>
      <w:r w:rsidR="0053372C" w:rsidRPr="00912FDF">
        <w:rPr>
          <w:sz w:val="24"/>
          <w:szCs w:val="24"/>
          <w:lang w:val="en-AU"/>
        </w:rPr>
        <w:instrText xml:space="preserve"> FORMTEXT </w:instrText>
      </w:r>
      <w:r w:rsidR="0053372C" w:rsidRPr="00912FDF">
        <w:rPr>
          <w:sz w:val="24"/>
          <w:szCs w:val="24"/>
          <w:lang w:val="en-AU"/>
        </w:rPr>
      </w:r>
      <w:r w:rsidR="0053372C" w:rsidRPr="00912FDF">
        <w:rPr>
          <w:sz w:val="24"/>
          <w:szCs w:val="24"/>
          <w:lang w:val="en-AU"/>
        </w:rPr>
        <w:fldChar w:fldCharType="separate"/>
      </w:r>
      <w:r w:rsidR="009C0489">
        <w:rPr>
          <w:noProof/>
          <w:sz w:val="24"/>
          <w:szCs w:val="24"/>
          <w:lang w:val="en-AU"/>
        </w:rPr>
        <w:t>CR 32 OF 2014</w:t>
      </w:r>
      <w:r w:rsidR="0053372C" w:rsidRPr="00912FDF">
        <w:rPr>
          <w:sz w:val="24"/>
          <w:szCs w:val="24"/>
          <w:lang w:val="en-AU"/>
        </w:rPr>
        <w:fldChar w:fldCharType="end"/>
      </w:r>
      <w:bookmarkEnd w:id="10"/>
    </w:p>
    <w:p w:rsidR="001842B0" w:rsidRDefault="001842B0" w:rsidP="00BC7F07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CITATION NO.</w:t>
      </w:r>
      <w:r>
        <w:rPr>
          <w:caps w:val="0"/>
          <w:sz w:val="24"/>
          <w:lang w:val="en-AU"/>
        </w:rPr>
        <w:tab/>
      </w:r>
      <w:bookmarkStart w:id="11" w:name="medium_neutral2"/>
      <w:bookmarkStart w:id="12" w:name="CitationNo"/>
      <w:bookmarkEnd w:id="11"/>
      <w:r w:rsidR="0011426E">
        <w:rPr>
          <w:caps w:val="0"/>
          <w:sz w:val="24"/>
          <w:lang w:val="en-AU"/>
        </w:rPr>
        <w:fldChar w:fldCharType="begin">
          <w:ffData>
            <w:name w:val="CitationNo"/>
            <w:enabled/>
            <w:calcOnExit w:val="0"/>
            <w:textInput>
              <w:format w:val="UPPERCASE"/>
            </w:textInput>
          </w:ffData>
        </w:fldChar>
      </w:r>
      <w:r w:rsidR="0011426E">
        <w:rPr>
          <w:caps w:val="0"/>
          <w:sz w:val="24"/>
          <w:lang w:val="en-AU"/>
        </w:rPr>
        <w:instrText xml:space="preserve"> FORMTEXT </w:instrText>
      </w:r>
      <w:r w:rsidR="0011426E">
        <w:rPr>
          <w:caps w:val="0"/>
          <w:sz w:val="24"/>
          <w:lang w:val="en-AU"/>
        </w:rPr>
      </w:r>
      <w:r w:rsidR="0011426E">
        <w:rPr>
          <w:caps w:val="0"/>
          <w:sz w:val="24"/>
          <w:lang w:val="en-AU"/>
        </w:rPr>
        <w:fldChar w:fldCharType="separate"/>
      </w:r>
      <w:r w:rsidR="00C14FA6">
        <w:rPr>
          <w:caps w:val="0"/>
          <w:noProof/>
          <w:sz w:val="24"/>
          <w:lang w:val="en-AU"/>
        </w:rPr>
        <w:t>2015 WAIRC 00234</w:t>
      </w:r>
      <w:r w:rsidR="0011426E">
        <w:rPr>
          <w:caps w:val="0"/>
          <w:sz w:val="24"/>
          <w:lang w:val="en-AU"/>
        </w:rPr>
        <w:fldChar w:fldCharType="end"/>
      </w:r>
      <w:bookmarkEnd w:id="12"/>
    </w:p>
    <w:p w:rsidR="001842B0" w:rsidRDefault="001842B0" w:rsidP="003E451A">
      <w:pPr>
        <w:pStyle w:val="Heard"/>
        <w:pBdr>
          <w:bottom w:val="single" w:sz="4" w:space="1" w:color="auto"/>
        </w:pBdr>
        <w:tabs>
          <w:tab w:val="clear" w:pos="2835"/>
        </w:tabs>
        <w:ind w:left="0" w:firstLine="0"/>
        <w:rPr>
          <w:caps w:val="0"/>
          <w:sz w:val="24"/>
          <w:lang w:val="en-AU"/>
        </w:rPr>
      </w:pPr>
    </w:p>
    <w:p w:rsidR="001868A9" w:rsidRDefault="001842B0" w:rsidP="00BC7F07">
      <w:pPr>
        <w:pStyle w:val="Lit"/>
        <w:tabs>
          <w:tab w:val="left" w:pos="2155"/>
        </w:tabs>
        <w:ind w:left="2155" w:hanging="2155"/>
        <w:jc w:val="left"/>
        <w:rPr>
          <w:i w:val="0"/>
          <w:iCs/>
          <w:sz w:val="24"/>
          <w:lang w:val="en-AU"/>
        </w:rPr>
      </w:pPr>
      <w:r>
        <w:rPr>
          <w:b/>
          <w:bCs/>
          <w:i w:val="0"/>
          <w:iCs/>
          <w:sz w:val="24"/>
          <w:lang w:val="en-AU"/>
        </w:rPr>
        <w:t>Result</w:t>
      </w:r>
      <w:r>
        <w:rPr>
          <w:i w:val="0"/>
          <w:iCs/>
          <w:sz w:val="24"/>
          <w:lang w:val="en-AU"/>
        </w:rPr>
        <w:tab/>
      </w:r>
      <w:bookmarkStart w:id="13" w:name="Result"/>
      <w:r w:rsidR="00C312DB">
        <w:rPr>
          <w:i w:val="0"/>
          <w:iCs/>
          <w:sz w:val="24"/>
          <w:lang w:val="en-AU"/>
        </w:rPr>
        <w:fldChar w:fldCharType="begin">
          <w:ffData>
            <w:name w:val="Result"/>
            <w:enabled/>
            <w:calcOnExit w:val="0"/>
            <w:textInput/>
          </w:ffData>
        </w:fldChar>
      </w:r>
      <w:r w:rsidR="00C312DB">
        <w:rPr>
          <w:i w:val="0"/>
          <w:iCs/>
          <w:sz w:val="24"/>
          <w:lang w:val="en-AU"/>
        </w:rPr>
        <w:instrText xml:space="preserve"> FORMTEXT </w:instrText>
      </w:r>
      <w:r w:rsidR="00C312DB">
        <w:rPr>
          <w:i w:val="0"/>
          <w:iCs/>
          <w:sz w:val="24"/>
          <w:lang w:val="en-AU"/>
        </w:rPr>
      </w:r>
      <w:r w:rsidR="00C312DB">
        <w:rPr>
          <w:i w:val="0"/>
          <w:iCs/>
          <w:sz w:val="24"/>
          <w:lang w:val="en-AU"/>
        </w:rPr>
        <w:fldChar w:fldCharType="separate"/>
      </w:r>
      <w:r w:rsidR="00DD7A79">
        <w:rPr>
          <w:i w:val="0"/>
          <w:iCs/>
          <w:noProof/>
          <w:sz w:val="24"/>
          <w:lang w:val="en-AU"/>
        </w:rPr>
        <w:t>Order</w:t>
      </w:r>
      <w:r w:rsidR="00F21D58">
        <w:rPr>
          <w:i w:val="0"/>
          <w:iCs/>
          <w:noProof/>
          <w:sz w:val="24"/>
          <w:lang w:val="en-AU"/>
        </w:rPr>
        <w:t xml:space="preserve"> issued</w:t>
      </w:r>
      <w:r w:rsidR="00C312DB">
        <w:rPr>
          <w:i w:val="0"/>
          <w:iCs/>
          <w:sz w:val="24"/>
          <w:lang w:val="en-AU"/>
        </w:rPr>
        <w:fldChar w:fldCharType="end"/>
      </w:r>
      <w:bookmarkEnd w:id="13"/>
    </w:p>
    <w:p w:rsidR="001842B0" w:rsidRDefault="001842B0" w:rsidP="00302C7B">
      <w:pPr>
        <w:pStyle w:val="Lit"/>
        <w:tabs>
          <w:tab w:val="left" w:pos="2127"/>
        </w:tabs>
        <w:outlineLvl w:val="0"/>
        <w:rPr>
          <w:sz w:val="24"/>
          <w:lang w:val="en-AU"/>
        </w:rPr>
      </w:pPr>
      <w:r>
        <w:rPr>
          <w:b/>
          <w:i w:val="0"/>
          <w:sz w:val="24"/>
          <w:lang w:val="en-AU"/>
        </w:rPr>
        <w:t>Representation</w:t>
      </w:r>
    </w:p>
    <w:p w:rsidR="001842B0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  <w:r>
        <w:rPr>
          <w:caps w:val="0"/>
          <w:sz w:val="24"/>
          <w:lang w:val="en-AU"/>
        </w:rPr>
        <w:tab/>
      </w:r>
      <w:r w:rsidR="009C0489">
        <w:rPr>
          <w:bCs w:val="0"/>
          <w:caps w:val="0"/>
          <w:sz w:val="24"/>
          <w:lang w:val="en-AU"/>
        </w:rPr>
        <w:t>Mr C Fogliani (of counsel)</w:t>
      </w:r>
    </w:p>
    <w:p w:rsidR="001842B0" w:rsidRDefault="001842B0">
      <w:pPr>
        <w:tabs>
          <w:tab w:val="left" w:pos="2127"/>
        </w:tabs>
        <w:ind w:left="2155" w:hanging="2155"/>
        <w:rPr>
          <w:sz w:val="24"/>
        </w:rPr>
      </w:pPr>
    </w:p>
    <w:p w:rsidR="001842B0" w:rsidRDefault="001842B0" w:rsidP="00302C7B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  <w:r>
        <w:rPr>
          <w:caps w:val="0"/>
          <w:sz w:val="24"/>
          <w:lang w:val="en-AU"/>
        </w:rPr>
        <w:tab/>
      </w:r>
      <w:r w:rsidR="009C0489">
        <w:rPr>
          <w:bCs w:val="0"/>
          <w:caps w:val="0"/>
          <w:sz w:val="24"/>
          <w:lang w:val="en-AU"/>
        </w:rPr>
        <w:t>Mr D Matthews (of counsel)</w:t>
      </w:r>
    </w:p>
    <w:p w:rsidR="001842B0" w:rsidRDefault="001842B0" w:rsidP="003E451A">
      <w:pPr>
        <w:pBdr>
          <w:bottom w:val="single" w:sz="4" w:space="1" w:color="auto"/>
        </w:pBdr>
        <w:rPr>
          <w:sz w:val="24"/>
        </w:rPr>
      </w:pPr>
    </w:p>
    <w:p w:rsidR="001842B0" w:rsidRDefault="001842B0">
      <w:pPr>
        <w:pStyle w:val="C"/>
        <w:rPr>
          <w:caps w:val="0"/>
          <w:sz w:val="24"/>
          <w:lang w:val="en-AU"/>
        </w:rPr>
      </w:pPr>
    </w:p>
    <w:p w:rsidR="00D13EFF" w:rsidRPr="00D13EFF" w:rsidRDefault="00DD7A79" w:rsidP="00D13EFF">
      <w:pPr>
        <w:spacing w:after="200" w:line="276" w:lineRule="auto"/>
        <w:jc w:val="center"/>
        <w:rPr>
          <w:rFonts w:eastAsia="Calibri"/>
          <w:i/>
          <w:sz w:val="22"/>
          <w:szCs w:val="22"/>
        </w:rPr>
      </w:pPr>
      <w:bookmarkStart w:id="14" w:name="CoramSignature"/>
      <w:r>
        <w:rPr>
          <w:rFonts w:eastAsia="Calibri"/>
          <w:i/>
          <w:sz w:val="22"/>
          <w:szCs w:val="22"/>
        </w:rPr>
        <w:t>Order</w:t>
      </w:r>
    </w:p>
    <w:p w:rsidR="00D13EFF" w:rsidRDefault="00D13EFF" w:rsidP="00D13EFF">
      <w:pPr>
        <w:jc w:val="both"/>
        <w:rPr>
          <w:rFonts w:eastAsia="Calibri"/>
          <w:sz w:val="24"/>
          <w:szCs w:val="22"/>
        </w:rPr>
      </w:pPr>
      <w:r>
        <w:rPr>
          <w:rFonts w:eastAsia="Calibri"/>
          <w:sz w:val="24"/>
          <w:szCs w:val="22"/>
        </w:rPr>
        <w:t>HAVING HEARD Mr Cory </w:t>
      </w:r>
      <w:r w:rsidRPr="00D13EFF">
        <w:rPr>
          <w:rFonts w:eastAsia="Calibri"/>
          <w:sz w:val="24"/>
          <w:szCs w:val="22"/>
        </w:rPr>
        <w:t xml:space="preserve">Fogliani (of counsel) of behalf of the applicant and </w:t>
      </w:r>
      <w:r>
        <w:rPr>
          <w:rFonts w:eastAsia="Calibri"/>
          <w:sz w:val="24"/>
          <w:szCs w:val="22"/>
        </w:rPr>
        <w:t>Mr Damien </w:t>
      </w:r>
      <w:r w:rsidRPr="00D13EFF">
        <w:rPr>
          <w:rFonts w:eastAsia="Calibri"/>
          <w:sz w:val="24"/>
          <w:szCs w:val="22"/>
        </w:rPr>
        <w:t xml:space="preserve">Matthews (of counsel) on behalf of the respondent, the Western Australian Industrial Relations Commission (the Commission) pursuant to the powers conferred on it under the </w:t>
      </w:r>
      <w:r w:rsidRPr="00D13EFF">
        <w:rPr>
          <w:rFonts w:eastAsia="Calibri"/>
          <w:i/>
          <w:sz w:val="24"/>
          <w:szCs w:val="22"/>
        </w:rPr>
        <w:t>Industrial Relations Act 1979</w:t>
      </w:r>
      <w:r w:rsidRPr="00D13EFF">
        <w:rPr>
          <w:rFonts w:eastAsia="Calibri"/>
          <w:sz w:val="24"/>
          <w:szCs w:val="22"/>
        </w:rPr>
        <w:t>, (the Act) hereby:</w:t>
      </w:r>
    </w:p>
    <w:p w:rsidR="00D13EFF" w:rsidRPr="00D13EFF" w:rsidRDefault="00D13EFF" w:rsidP="00D13EFF">
      <w:pPr>
        <w:jc w:val="both"/>
        <w:rPr>
          <w:rFonts w:eastAsia="Calibri"/>
          <w:sz w:val="24"/>
          <w:szCs w:val="22"/>
        </w:rPr>
      </w:pPr>
    </w:p>
    <w:p w:rsidR="00D13EFF" w:rsidRPr="00D13EFF" w:rsidRDefault="00D13EFF" w:rsidP="00D13EFF">
      <w:pPr>
        <w:numPr>
          <w:ilvl w:val="0"/>
          <w:numId w:val="9"/>
        </w:numPr>
        <w:contextualSpacing/>
        <w:jc w:val="both"/>
        <w:rPr>
          <w:rFonts w:eastAsia="Calibri"/>
          <w:sz w:val="24"/>
          <w:szCs w:val="22"/>
        </w:rPr>
      </w:pPr>
      <w:r w:rsidRPr="00D13EFF">
        <w:rPr>
          <w:rFonts w:eastAsia="Calibri"/>
          <w:sz w:val="24"/>
          <w:szCs w:val="22"/>
        </w:rPr>
        <w:t xml:space="preserve">DECLARES that </w:t>
      </w:r>
      <w:r w:rsidRPr="00524F96">
        <w:rPr>
          <w:rFonts w:eastAsia="Calibri"/>
          <w:sz w:val="24"/>
          <w:szCs w:val="22"/>
        </w:rPr>
        <w:t>Application C</w:t>
      </w:r>
      <w:r w:rsidR="00524F96">
        <w:rPr>
          <w:rFonts w:eastAsia="Calibri"/>
          <w:sz w:val="24"/>
          <w:szCs w:val="22"/>
        </w:rPr>
        <w:t>R </w:t>
      </w:r>
      <w:r w:rsidRPr="00524F96">
        <w:rPr>
          <w:rFonts w:eastAsia="Calibri"/>
          <w:sz w:val="24"/>
          <w:szCs w:val="22"/>
        </w:rPr>
        <w:t>32 of 2014 The Australian Rail, Tram and Bus Industry Union of Employees, West Australian Branch v The Public Transport Authority</w:t>
      </w:r>
      <w:r w:rsidRPr="00D13EFF">
        <w:rPr>
          <w:rFonts w:eastAsia="Calibri"/>
          <w:sz w:val="24"/>
          <w:szCs w:val="22"/>
        </w:rPr>
        <w:t xml:space="preserve"> is part dismissed on public interest grounds pursuant to s 27(1)(a) of the Act with the exception of those matters relating to:</w:t>
      </w:r>
    </w:p>
    <w:p w:rsidR="00D13EFF" w:rsidRPr="00D13EFF" w:rsidRDefault="00D13EFF" w:rsidP="00D13EFF">
      <w:pPr>
        <w:ind w:left="720"/>
        <w:contextualSpacing/>
        <w:jc w:val="both"/>
        <w:rPr>
          <w:rFonts w:eastAsia="Calibri"/>
          <w:sz w:val="24"/>
          <w:szCs w:val="22"/>
        </w:rPr>
      </w:pPr>
    </w:p>
    <w:p w:rsidR="00D13EFF" w:rsidRPr="00D13EFF" w:rsidRDefault="00D13EFF" w:rsidP="00D13EFF">
      <w:pPr>
        <w:numPr>
          <w:ilvl w:val="0"/>
          <w:numId w:val="8"/>
        </w:numPr>
        <w:contextualSpacing/>
        <w:jc w:val="both"/>
        <w:rPr>
          <w:rFonts w:eastAsia="Calibri"/>
          <w:sz w:val="24"/>
          <w:szCs w:val="22"/>
        </w:rPr>
      </w:pPr>
      <w:r w:rsidRPr="00D13EFF">
        <w:rPr>
          <w:rFonts w:eastAsia="Calibri"/>
          <w:sz w:val="24"/>
          <w:szCs w:val="22"/>
        </w:rPr>
        <w:t>whether there were reasonable grounds for the respondent to hold the belief that the applicant</w:t>
      </w:r>
      <w:r w:rsidR="00354E90">
        <w:rPr>
          <w:rFonts w:eastAsia="Calibri"/>
          <w:sz w:val="24"/>
          <w:szCs w:val="22"/>
        </w:rPr>
        <w:t>’s member</w:t>
      </w:r>
      <w:r w:rsidRPr="00D13EFF">
        <w:rPr>
          <w:rFonts w:eastAsia="Calibri"/>
          <w:sz w:val="24"/>
          <w:szCs w:val="22"/>
        </w:rPr>
        <w:t xml:space="preserve"> was guilty of the misconduct alleged, having regard for the principles reflected in the Full Bench decision </w:t>
      </w:r>
      <w:r w:rsidRPr="00D13EFF">
        <w:rPr>
          <w:rFonts w:eastAsia="Calibri"/>
          <w:b/>
          <w:i/>
          <w:sz w:val="24"/>
          <w:szCs w:val="22"/>
        </w:rPr>
        <w:t>The Minister for Health v Drake-Brockman</w:t>
      </w:r>
      <w:r w:rsidRPr="00D13EFF">
        <w:rPr>
          <w:rFonts w:eastAsia="Calibri"/>
          <w:sz w:val="24"/>
          <w:szCs w:val="22"/>
        </w:rPr>
        <w:t xml:space="preserve"> (2012)</w:t>
      </w:r>
      <w:r>
        <w:rPr>
          <w:rFonts w:eastAsia="Calibri"/>
          <w:sz w:val="24"/>
          <w:szCs w:val="22"/>
        </w:rPr>
        <w:t> 92 WAIG </w:t>
      </w:r>
      <w:r w:rsidRPr="00D13EFF">
        <w:rPr>
          <w:rFonts w:eastAsia="Calibri"/>
          <w:sz w:val="24"/>
          <w:szCs w:val="22"/>
        </w:rPr>
        <w:t>203;</w:t>
      </w:r>
    </w:p>
    <w:p w:rsidR="00D13EFF" w:rsidRPr="00D13EFF" w:rsidRDefault="00D13EFF" w:rsidP="00D13EFF">
      <w:pPr>
        <w:ind w:left="1080"/>
        <w:contextualSpacing/>
        <w:jc w:val="both"/>
        <w:rPr>
          <w:rFonts w:eastAsia="Calibri"/>
          <w:sz w:val="24"/>
          <w:szCs w:val="22"/>
        </w:rPr>
      </w:pPr>
    </w:p>
    <w:p w:rsidR="00D13EFF" w:rsidRPr="00D13EFF" w:rsidRDefault="00D13EFF" w:rsidP="00D13EFF">
      <w:pPr>
        <w:numPr>
          <w:ilvl w:val="0"/>
          <w:numId w:val="8"/>
        </w:numPr>
        <w:contextualSpacing/>
        <w:rPr>
          <w:rFonts w:eastAsia="Calibri"/>
          <w:sz w:val="24"/>
          <w:szCs w:val="22"/>
        </w:rPr>
      </w:pPr>
      <w:r w:rsidRPr="00D13EFF">
        <w:rPr>
          <w:rFonts w:eastAsia="Calibri"/>
          <w:sz w:val="24"/>
          <w:szCs w:val="22"/>
        </w:rPr>
        <w:t>procedural fairness; and</w:t>
      </w:r>
    </w:p>
    <w:p w:rsidR="00D13EFF" w:rsidRPr="00D13EFF" w:rsidRDefault="00D13EFF" w:rsidP="00D13EFF">
      <w:pPr>
        <w:ind w:left="720"/>
        <w:contextualSpacing/>
        <w:rPr>
          <w:rFonts w:eastAsia="Calibri"/>
          <w:sz w:val="24"/>
          <w:szCs w:val="22"/>
        </w:rPr>
      </w:pPr>
    </w:p>
    <w:p w:rsidR="00D13EFF" w:rsidRDefault="00D13EFF" w:rsidP="00D13EFF">
      <w:pPr>
        <w:numPr>
          <w:ilvl w:val="0"/>
          <w:numId w:val="8"/>
        </w:numPr>
        <w:contextualSpacing/>
        <w:rPr>
          <w:rFonts w:eastAsia="Calibri"/>
          <w:sz w:val="24"/>
          <w:szCs w:val="22"/>
        </w:rPr>
      </w:pPr>
      <w:r w:rsidRPr="00D13EFF">
        <w:rPr>
          <w:rFonts w:eastAsia="Calibri"/>
          <w:sz w:val="24"/>
          <w:szCs w:val="22"/>
        </w:rPr>
        <w:t>penalty.</w:t>
      </w:r>
    </w:p>
    <w:p w:rsidR="00D13EFF" w:rsidRPr="00D13EFF" w:rsidRDefault="00D13EFF" w:rsidP="00D13EFF">
      <w:pPr>
        <w:ind w:left="720"/>
        <w:contextualSpacing/>
        <w:rPr>
          <w:rFonts w:eastAsia="Calibri"/>
          <w:sz w:val="24"/>
          <w:szCs w:val="22"/>
        </w:rPr>
      </w:pPr>
    </w:p>
    <w:p w:rsidR="00D13EFF" w:rsidRDefault="00D13EFF" w:rsidP="00D13EFF">
      <w:pPr>
        <w:numPr>
          <w:ilvl w:val="0"/>
          <w:numId w:val="9"/>
        </w:numPr>
        <w:contextualSpacing/>
        <w:rPr>
          <w:rFonts w:eastAsia="Calibri"/>
          <w:sz w:val="24"/>
          <w:szCs w:val="22"/>
        </w:rPr>
      </w:pPr>
      <w:r w:rsidRPr="00D13EFF">
        <w:rPr>
          <w:rFonts w:eastAsia="Calibri"/>
          <w:sz w:val="24"/>
          <w:szCs w:val="22"/>
        </w:rPr>
        <w:lastRenderedPageBreak/>
        <w:t xml:space="preserve">ORDERS </w:t>
      </w:r>
      <w:r w:rsidR="003352B2">
        <w:rPr>
          <w:rFonts w:eastAsia="Calibri"/>
          <w:sz w:val="24"/>
          <w:szCs w:val="22"/>
        </w:rPr>
        <w:t>THAT the application, other than th</w:t>
      </w:r>
      <w:r w:rsidR="002B1BB4">
        <w:rPr>
          <w:rFonts w:eastAsia="Calibri"/>
          <w:sz w:val="24"/>
          <w:szCs w:val="22"/>
        </w:rPr>
        <w:t>ose</w:t>
      </w:r>
      <w:r w:rsidR="003352B2">
        <w:rPr>
          <w:rFonts w:eastAsia="Calibri"/>
          <w:sz w:val="24"/>
          <w:szCs w:val="22"/>
        </w:rPr>
        <w:t xml:space="preserve"> aspects listed in the Declaration, be and is hereby dismissed.</w:t>
      </w:r>
    </w:p>
    <w:p w:rsidR="003F5337" w:rsidRDefault="003F5337" w:rsidP="003F5337">
      <w:pPr>
        <w:ind w:left="720"/>
        <w:contextualSpacing/>
        <w:rPr>
          <w:rFonts w:eastAsia="Calibri"/>
          <w:sz w:val="24"/>
          <w:szCs w:val="22"/>
        </w:rPr>
      </w:pPr>
    </w:p>
    <w:p w:rsidR="003352B2" w:rsidRPr="00D13EFF" w:rsidRDefault="003F5337" w:rsidP="00AE369E">
      <w:pPr>
        <w:numPr>
          <w:ilvl w:val="0"/>
          <w:numId w:val="9"/>
        </w:numPr>
        <w:contextualSpacing/>
        <w:jc w:val="both"/>
        <w:rPr>
          <w:rFonts w:eastAsia="Calibri"/>
          <w:sz w:val="24"/>
          <w:szCs w:val="22"/>
        </w:rPr>
      </w:pPr>
      <w:r w:rsidRPr="003F5337">
        <w:rPr>
          <w:rFonts w:eastAsia="Calibri"/>
          <w:sz w:val="24"/>
          <w:szCs w:val="22"/>
        </w:rPr>
        <w:t>ORDERS THAT</w:t>
      </w:r>
      <w:r>
        <w:rPr>
          <w:rFonts w:eastAsia="Calibri"/>
          <w:sz w:val="24"/>
          <w:szCs w:val="22"/>
        </w:rPr>
        <w:t xml:space="preserve"> the application be re-listed at the </w:t>
      </w:r>
      <w:r w:rsidR="00AE369E">
        <w:rPr>
          <w:rFonts w:eastAsia="Calibri"/>
          <w:sz w:val="24"/>
          <w:szCs w:val="22"/>
        </w:rPr>
        <w:t xml:space="preserve">applicant’s and respondent’s </w:t>
      </w:r>
      <w:r>
        <w:rPr>
          <w:rFonts w:eastAsia="Calibri"/>
          <w:sz w:val="24"/>
          <w:szCs w:val="22"/>
        </w:rPr>
        <w:t xml:space="preserve">convenience to hear submissions on the matters referred to in the Declaration. </w:t>
      </w:r>
    </w:p>
    <w:p w:rsidR="00D13EFF" w:rsidRDefault="00D13EFF" w:rsidP="00AE369E">
      <w:pPr>
        <w:contextualSpacing/>
        <w:jc w:val="both"/>
        <w:rPr>
          <w:rFonts w:eastAsia="Calibri"/>
          <w:sz w:val="22"/>
          <w:szCs w:val="22"/>
        </w:rPr>
      </w:pPr>
    </w:p>
    <w:p w:rsidR="00D13EFF" w:rsidRDefault="00D13EFF" w:rsidP="00D13EFF">
      <w:pPr>
        <w:spacing w:after="200" w:line="276" w:lineRule="auto"/>
        <w:contextualSpacing/>
        <w:rPr>
          <w:rFonts w:eastAsia="Calibri"/>
          <w:sz w:val="22"/>
          <w:szCs w:val="22"/>
        </w:rPr>
      </w:pPr>
    </w:p>
    <w:p w:rsidR="00D13EFF" w:rsidRDefault="00D13EFF" w:rsidP="00D13EFF">
      <w:pPr>
        <w:spacing w:after="200" w:line="276" w:lineRule="auto"/>
        <w:contextualSpacing/>
        <w:rPr>
          <w:rFonts w:eastAsia="Calibri"/>
          <w:sz w:val="22"/>
          <w:szCs w:val="22"/>
        </w:rPr>
      </w:pPr>
    </w:p>
    <w:p w:rsidR="00D13EFF" w:rsidRDefault="00D13EFF" w:rsidP="00D13EFF">
      <w:pPr>
        <w:spacing w:after="200" w:line="276" w:lineRule="auto"/>
        <w:contextualSpacing/>
        <w:rPr>
          <w:rFonts w:eastAsia="Calibri"/>
          <w:sz w:val="22"/>
          <w:szCs w:val="22"/>
        </w:rPr>
      </w:pPr>
    </w:p>
    <w:p w:rsidR="00D13EFF" w:rsidRDefault="00D13EFF" w:rsidP="00D13EFF">
      <w:pPr>
        <w:spacing w:after="200" w:line="276" w:lineRule="auto"/>
        <w:contextualSpacing/>
        <w:rPr>
          <w:rFonts w:eastAsia="Calibri"/>
          <w:sz w:val="22"/>
          <w:szCs w:val="22"/>
        </w:rPr>
      </w:pPr>
    </w:p>
    <w:p w:rsidR="00D13EFF" w:rsidRDefault="00D13EFF" w:rsidP="00D13EFF">
      <w:pPr>
        <w:spacing w:after="200" w:line="276" w:lineRule="auto"/>
        <w:contextualSpacing/>
        <w:rPr>
          <w:rFonts w:eastAsia="Calibri"/>
          <w:sz w:val="22"/>
          <w:szCs w:val="22"/>
        </w:rPr>
      </w:pPr>
    </w:p>
    <w:p w:rsidR="00D13EFF" w:rsidRPr="00D13EFF" w:rsidRDefault="00D13EFF" w:rsidP="00D13EFF">
      <w:pPr>
        <w:spacing w:after="200" w:line="276" w:lineRule="auto"/>
        <w:contextualSpacing/>
        <w:rPr>
          <w:rFonts w:eastAsia="Calibri"/>
          <w:sz w:val="22"/>
          <w:szCs w:val="22"/>
        </w:rPr>
      </w:pPr>
    </w:p>
    <w:p w:rsidR="00604468" w:rsidRDefault="00604468" w:rsidP="00604468">
      <w:pPr>
        <w:jc w:val="right"/>
      </w:pPr>
      <w:r>
        <w:rPr>
          <w:caps/>
          <w:sz w:val="24"/>
        </w:rPr>
        <w:fldChar w:fldCharType="begin">
          <w:ffData>
            <w:name w:val="CoramSignature"/>
            <w:enabled/>
            <w:calcOnExit w:val="0"/>
            <w:textInput>
              <w:format w:val="UPPERCASE"/>
            </w:textInput>
          </w:ffData>
        </w:fldChar>
      </w:r>
      <w:r>
        <w:rPr>
          <w:caps/>
          <w:sz w:val="24"/>
        </w:rPr>
        <w:instrText xml:space="preserve"> FORMTEXT </w:instrText>
      </w:r>
      <w:r>
        <w:rPr>
          <w:caps/>
          <w:sz w:val="24"/>
        </w:rPr>
      </w:r>
      <w:r>
        <w:rPr>
          <w:caps/>
          <w:sz w:val="24"/>
        </w:rPr>
        <w:fldChar w:fldCharType="separate"/>
      </w:r>
      <w:r w:rsidR="009C0489">
        <w:rPr>
          <w:caps/>
          <w:noProof/>
          <w:sz w:val="24"/>
        </w:rPr>
        <w:t>Commissioner S M Mayman</w:t>
      </w:r>
      <w:r>
        <w:rPr>
          <w:caps/>
          <w:sz w:val="24"/>
        </w:rPr>
        <w:fldChar w:fldCharType="end"/>
      </w:r>
      <w:bookmarkEnd w:id="14"/>
    </w:p>
    <w:sectPr w:rsidR="00604468" w:rsidSect="0067517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701" w:right="1191" w:bottom="1701" w:left="1191" w:header="709" w:footer="851" w:gutter="0"/>
      <w:paperSrc w:first="14" w:other="1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489" w:rsidRDefault="009C0489">
      <w:r>
        <w:separator/>
      </w:r>
    </w:p>
  </w:endnote>
  <w:endnote w:type="continuationSeparator" w:id="0">
    <w:p w:rsidR="009C0489" w:rsidRDefault="009C0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207" w:rsidRDefault="00D4620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2B0" w:rsidRDefault="001842B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207" w:rsidRDefault="00D4620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489" w:rsidRDefault="009C0489">
      <w:r>
        <w:separator/>
      </w:r>
    </w:p>
  </w:footnote>
  <w:footnote w:type="continuationSeparator" w:id="0">
    <w:p w:rsidR="009C0489" w:rsidRDefault="009C0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207" w:rsidRDefault="00D4620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207" w:rsidRDefault="00C14FA6" w:rsidP="00C14FA6">
    <w:pPr>
      <w:pStyle w:val="Header"/>
      <w:jc w:val="right"/>
    </w:pPr>
    <w:r>
      <w:t>2015 WAIRC 00234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207" w:rsidRDefault="00D4620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A63FC"/>
    <w:multiLevelType w:val="hybridMultilevel"/>
    <w:tmpl w:val="0CD4A0DE"/>
    <w:lvl w:ilvl="0" w:tplc="C4A690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83F05C4"/>
    <w:multiLevelType w:val="hybridMultilevel"/>
    <w:tmpl w:val="6D721FA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760C5D"/>
    <w:multiLevelType w:val="hybridMultilevel"/>
    <w:tmpl w:val="1C8C9C38"/>
    <w:lvl w:ilvl="0" w:tplc="C11A86BC">
      <w:start w:val="1"/>
      <w:numFmt w:val="decimal"/>
      <w:pStyle w:val="MEDIA"/>
      <w:lvlText w:val="%1"/>
      <w:lvlJc w:val="left"/>
      <w:pPr>
        <w:tabs>
          <w:tab w:val="num" w:pos="360"/>
        </w:tabs>
        <w:ind w:left="340" w:hanging="34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D7537E"/>
    <w:multiLevelType w:val="hybridMultilevel"/>
    <w:tmpl w:val="C3B0B6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BE05CEC"/>
    <w:multiLevelType w:val="hybridMultilevel"/>
    <w:tmpl w:val="191A5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F156FC7"/>
    <w:multiLevelType w:val="hybridMultilevel"/>
    <w:tmpl w:val="D30E72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67D0AE7"/>
    <w:multiLevelType w:val="hybridMultilevel"/>
    <w:tmpl w:val="C50E4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8554D9A"/>
    <w:multiLevelType w:val="hybridMultilevel"/>
    <w:tmpl w:val="7FF0AC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A0677CE"/>
    <w:multiLevelType w:val="hybridMultilevel"/>
    <w:tmpl w:val="E408AF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5"/>
  </w:num>
  <w:num w:numId="5">
    <w:abstractNumId w:val="7"/>
  </w:num>
  <w:num w:numId="6">
    <w:abstractNumId w:val="3"/>
  </w:num>
  <w:num w:numId="7">
    <w:abstractNumId w:val="2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0489"/>
    <w:rsid w:val="00037F6D"/>
    <w:rsid w:val="00112A56"/>
    <w:rsid w:val="0011426E"/>
    <w:rsid w:val="00130092"/>
    <w:rsid w:val="001468CE"/>
    <w:rsid w:val="0014784B"/>
    <w:rsid w:val="00171853"/>
    <w:rsid w:val="001842B0"/>
    <w:rsid w:val="001868A9"/>
    <w:rsid w:val="001B5241"/>
    <w:rsid w:val="001C085D"/>
    <w:rsid w:val="001C388C"/>
    <w:rsid w:val="002661D8"/>
    <w:rsid w:val="00266FB5"/>
    <w:rsid w:val="00275AB2"/>
    <w:rsid w:val="00276368"/>
    <w:rsid w:val="002843E9"/>
    <w:rsid w:val="002B1BB4"/>
    <w:rsid w:val="002B4B18"/>
    <w:rsid w:val="002E2184"/>
    <w:rsid w:val="002F5CFC"/>
    <w:rsid w:val="00302C7B"/>
    <w:rsid w:val="003352B2"/>
    <w:rsid w:val="00345E37"/>
    <w:rsid w:val="00354E90"/>
    <w:rsid w:val="003A4968"/>
    <w:rsid w:val="003A78D8"/>
    <w:rsid w:val="003B4EDC"/>
    <w:rsid w:val="003E405B"/>
    <w:rsid w:val="003E451A"/>
    <w:rsid w:val="003F5337"/>
    <w:rsid w:val="00400721"/>
    <w:rsid w:val="00413D49"/>
    <w:rsid w:val="00414C92"/>
    <w:rsid w:val="00444CC8"/>
    <w:rsid w:val="00461DD0"/>
    <w:rsid w:val="00486E5D"/>
    <w:rsid w:val="004B7444"/>
    <w:rsid w:val="00500921"/>
    <w:rsid w:val="00524F96"/>
    <w:rsid w:val="0053372C"/>
    <w:rsid w:val="00563162"/>
    <w:rsid w:val="00564F83"/>
    <w:rsid w:val="0058094F"/>
    <w:rsid w:val="005A6102"/>
    <w:rsid w:val="00604468"/>
    <w:rsid w:val="00614D8B"/>
    <w:rsid w:val="006154B7"/>
    <w:rsid w:val="0067517E"/>
    <w:rsid w:val="006914AA"/>
    <w:rsid w:val="006B16A7"/>
    <w:rsid w:val="006D6642"/>
    <w:rsid w:val="00723E82"/>
    <w:rsid w:val="00727EEA"/>
    <w:rsid w:val="007C70EF"/>
    <w:rsid w:val="007E0BE9"/>
    <w:rsid w:val="00814F5D"/>
    <w:rsid w:val="0086327D"/>
    <w:rsid w:val="00876AED"/>
    <w:rsid w:val="008C6F8D"/>
    <w:rsid w:val="008F5303"/>
    <w:rsid w:val="009060D4"/>
    <w:rsid w:val="00912FDF"/>
    <w:rsid w:val="00944494"/>
    <w:rsid w:val="009521CB"/>
    <w:rsid w:val="009C0489"/>
    <w:rsid w:val="00A4623B"/>
    <w:rsid w:val="00A667D3"/>
    <w:rsid w:val="00AE369E"/>
    <w:rsid w:val="00AE6438"/>
    <w:rsid w:val="00B10D99"/>
    <w:rsid w:val="00B45AAB"/>
    <w:rsid w:val="00B92D73"/>
    <w:rsid w:val="00BC7F07"/>
    <w:rsid w:val="00BD5427"/>
    <w:rsid w:val="00BF7317"/>
    <w:rsid w:val="00C02718"/>
    <w:rsid w:val="00C14FA6"/>
    <w:rsid w:val="00C312DB"/>
    <w:rsid w:val="00C40F86"/>
    <w:rsid w:val="00C52F7E"/>
    <w:rsid w:val="00CC7C5F"/>
    <w:rsid w:val="00CE7DE7"/>
    <w:rsid w:val="00CF59CF"/>
    <w:rsid w:val="00D13EFF"/>
    <w:rsid w:val="00D21253"/>
    <w:rsid w:val="00D4366B"/>
    <w:rsid w:val="00D46207"/>
    <w:rsid w:val="00D51604"/>
    <w:rsid w:val="00D7352A"/>
    <w:rsid w:val="00D87A2D"/>
    <w:rsid w:val="00D9367E"/>
    <w:rsid w:val="00DA47D6"/>
    <w:rsid w:val="00DC3C34"/>
    <w:rsid w:val="00DD7A79"/>
    <w:rsid w:val="00DF471C"/>
    <w:rsid w:val="00E13FDE"/>
    <w:rsid w:val="00E22068"/>
    <w:rsid w:val="00E25EDA"/>
    <w:rsid w:val="00E31E10"/>
    <w:rsid w:val="00E7104C"/>
    <w:rsid w:val="00E731FE"/>
    <w:rsid w:val="00E826E2"/>
    <w:rsid w:val="00EB2914"/>
    <w:rsid w:val="00EC0E65"/>
    <w:rsid w:val="00ED76AD"/>
    <w:rsid w:val="00F11546"/>
    <w:rsid w:val="00F21D58"/>
    <w:rsid w:val="00F63744"/>
    <w:rsid w:val="00F84E78"/>
    <w:rsid w:val="00F96363"/>
    <w:rsid w:val="00FB18B8"/>
    <w:rsid w:val="00FB3DF7"/>
    <w:rsid w:val="00FF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">
    <w:name w:val="C"/>
    <w:basedOn w:val="Normal"/>
    <w:next w:val="Normal"/>
    <w:pPr>
      <w:ind w:left="2835" w:hanging="2835"/>
      <w:jc w:val="both"/>
    </w:pPr>
    <w:rPr>
      <w:bCs/>
      <w:caps/>
      <w:sz w:val="22"/>
      <w:lang w:val="en-GB"/>
    </w:rPr>
  </w:style>
  <w:style w:type="paragraph" w:customStyle="1" w:styleId="Lit">
    <w:name w:val="Lit"/>
    <w:basedOn w:val="Normal"/>
    <w:pPr>
      <w:keepNext/>
      <w:keepLines/>
      <w:spacing w:before="240" w:after="180"/>
      <w:jc w:val="both"/>
    </w:pPr>
    <w:rPr>
      <w:i/>
      <w:sz w:val="28"/>
      <w:lang w:val="en-GB"/>
    </w:rPr>
  </w:style>
  <w:style w:type="paragraph" w:customStyle="1" w:styleId="HeadingPage">
    <w:name w:val="Heading Page"/>
    <w:basedOn w:val="C"/>
  </w:style>
  <w:style w:type="paragraph" w:customStyle="1" w:styleId="Heard">
    <w:name w:val="Heard"/>
    <w:basedOn w:val="C"/>
    <w:pPr>
      <w:tabs>
        <w:tab w:val="left" w:pos="2835"/>
      </w:tabs>
      <w:ind w:left="4536"/>
      <w:jc w:val="left"/>
    </w:pPr>
  </w:style>
  <w:style w:type="paragraph" w:styleId="Header">
    <w:name w:val="header"/>
    <w:basedOn w:val="Normal"/>
    <w:pPr>
      <w:tabs>
        <w:tab w:val="left" w:pos="2835"/>
        <w:tab w:val="center" w:pos="4819"/>
        <w:tab w:val="right" w:pos="9071"/>
      </w:tabs>
      <w:ind w:left="1701" w:hanging="1701"/>
    </w:pPr>
    <w:rPr>
      <w:b/>
      <w:sz w:val="22"/>
      <w:lang w:val="en-GB"/>
    </w:rPr>
  </w:style>
  <w:style w:type="paragraph" w:styleId="Index1">
    <w:name w:val="index 1"/>
    <w:basedOn w:val="Normal"/>
    <w:autoRedefine/>
    <w:semiHidden/>
    <w:pPr>
      <w:tabs>
        <w:tab w:val="left" w:pos="2835"/>
      </w:tabs>
      <w:ind w:left="851" w:right="-360" w:hanging="851"/>
      <w:jc w:val="both"/>
    </w:pPr>
    <w:rPr>
      <w:sz w:val="28"/>
      <w:lang w:val="en-GB"/>
    </w:rPr>
  </w:style>
  <w:style w:type="paragraph" w:customStyle="1" w:styleId="MEDIA">
    <w:name w:val="MEDIA"/>
    <w:basedOn w:val="Normal"/>
    <w:pPr>
      <w:numPr>
        <w:numId w:val="7"/>
      </w:numPr>
      <w:tabs>
        <w:tab w:val="clear" w:pos="360"/>
        <w:tab w:val="left" w:pos="340"/>
        <w:tab w:val="left" w:pos="2268"/>
        <w:tab w:val="left" w:pos="2608"/>
      </w:tabs>
      <w:spacing w:after="120"/>
      <w:jc w:val="both"/>
    </w:pPr>
    <w:rPr>
      <w:snapToGrid w:val="0"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Palatino Linotype" w:hAnsi="Palatino Linotype" w:cs="Arial"/>
      <w:b/>
      <w:i/>
      <w:sz w:val="28"/>
      <w:szCs w:val="28"/>
    </w:rPr>
  </w:style>
  <w:style w:type="paragraph" w:customStyle="1" w:styleId="mborder">
    <w:name w:val="mborder"/>
    <w:basedOn w:val="Heard"/>
    <w:autoRedefine/>
    <w:rsid w:val="00275AB2"/>
    <w:pPr>
      <w:tabs>
        <w:tab w:val="clear" w:pos="2835"/>
        <w:tab w:val="left" w:pos="2155"/>
      </w:tabs>
      <w:spacing w:before="40" w:after="80" w:line="180" w:lineRule="exact"/>
      <w:ind w:left="0" w:firstLine="0"/>
      <w:jc w:val="right"/>
    </w:pPr>
    <w:rPr>
      <w:b/>
      <w:caps w:val="0"/>
      <w:sz w:val="18"/>
      <w:szCs w:val="18"/>
      <w:lang w:val="en-AU"/>
    </w:rPr>
  </w:style>
  <w:style w:type="paragraph" w:styleId="DocumentMap">
    <w:name w:val="Document Map"/>
    <w:basedOn w:val="Normal"/>
    <w:semiHidden/>
    <w:rsid w:val="00302C7B"/>
    <w:pPr>
      <w:shd w:val="clear" w:color="auto" w:fill="000080"/>
    </w:pPr>
    <w:rPr>
      <w:rFonts w:ascii="Tahoma" w:hAnsi="Tahoma"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">
    <w:name w:val="C"/>
    <w:basedOn w:val="Normal"/>
    <w:next w:val="Normal"/>
    <w:pPr>
      <w:ind w:left="2835" w:hanging="2835"/>
      <w:jc w:val="both"/>
    </w:pPr>
    <w:rPr>
      <w:bCs/>
      <w:caps/>
      <w:sz w:val="22"/>
      <w:lang w:val="en-GB"/>
    </w:rPr>
  </w:style>
  <w:style w:type="paragraph" w:customStyle="1" w:styleId="Lit">
    <w:name w:val="Lit"/>
    <w:basedOn w:val="Normal"/>
    <w:pPr>
      <w:keepNext/>
      <w:keepLines/>
      <w:spacing w:before="240" w:after="180"/>
      <w:jc w:val="both"/>
    </w:pPr>
    <w:rPr>
      <w:i/>
      <w:sz w:val="28"/>
      <w:lang w:val="en-GB"/>
    </w:rPr>
  </w:style>
  <w:style w:type="paragraph" w:customStyle="1" w:styleId="HeadingPage">
    <w:name w:val="Heading Page"/>
    <w:basedOn w:val="C"/>
  </w:style>
  <w:style w:type="paragraph" w:customStyle="1" w:styleId="Heard">
    <w:name w:val="Heard"/>
    <w:basedOn w:val="C"/>
    <w:pPr>
      <w:tabs>
        <w:tab w:val="left" w:pos="2835"/>
      </w:tabs>
      <w:ind w:left="4536"/>
      <w:jc w:val="left"/>
    </w:pPr>
  </w:style>
  <w:style w:type="paragraph" w:styleId="Header">
    <w:name w:val="header"/>
    <w:basedOn w:val="Normal"/>
    <w:pPr>
      <w:tabs>
        <w:tab w:val="left" w:pos="2835"/>
        <w:tab w:val="center" w:pos="4819"/>
        <w:tab w:val="right" w:pos="9071"/>
      </w:tabs>
      <w:ind w:left="1701" w:hanging="1701"/>
    </w:pPr>
    <w:rPr>
      <w:b/>
      <w:sz w:val="22"/>
      <w:lang w:val="en-GB"/>
    </w:rPr>
  </w:style>
  <w:style w:type="paragraph" w:styleId="Index1">
    <w:name w:val="index 1"/>
    <w:basedOn w:val="Normal"/>
    <w:autoRedefine/>
    <w:semiHidden/>
    <w:pPr>
      <w:tabs>
        <w:tab w:val="left" w:pos="2835"/>
      </w:tabs>
      <w:ind w:left="851" w:right="-360" w:hanging="851"/>
      <w:jc w:val="both"/>
    </w:pPr>
    <w:rPr>
      <w:sz w:val="28"/>
      <w:lang w:val="en-GB"/>
    </w:rPr>
  </w:style>
  <w:style w:type="paragraph" w:customStyle="1" w:styleId="MEDIA">
    <w:name w:val="MEDIA"/>
    <w:basedOn w:val="Normal"/>
    <w:pPr>
      <w:numPr>
        <w:numId w:val="7"/>
      </w:numPr>
      <w:tabs>
        <w:tab w:val="clear" w:pos="360"/>
        <w:tab w:val="left" w:pos="340"/>
        <w:tab w:val="left" w:pos="2268"/>
        <w:tab w:val="left" w:pos="2608"/>
      </w:tabs>
      <w:spacing w:after="120"/>
      <w:jc w:val="both"/>
    </w:pPr>
    <w:rPr>
      <w:snapToGrid w:val="0"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Palatino Linotype" w:hAnsi="Palatino Linotype" w:cs="Arial"/>
      <w:b/>
      <w:i/>
      <w:sz w:val="28"/>
      <w:szCs w:val="28"/>
    </w:rPr>
  </w:style>
  <w:style w:type="paragraph" w:customStyle="1" w:styleId="mborder">
    <w:name w:val="mborder"/>
    <w:basedOn w:val="Heard"/>
    <w:autoRedefine/>
    <w:rsid w:val="00275AB2"/>
    <w:pPr>
      <w:tabs>
        <w:tab w:val="clear" w:pos="2835"/>
        <w:tab w:val="left" w:pos="2155"/>
      </w:tabs>
      <w:spacing w:before="40" w:after="80" w:line="180" w:lineRule="exact"/>
      <w:ind w:left="0" w:firstLine="0"/>
      <w:jc w:val="right"/>
    </w:pPr>
    <w:rPr>
      <w:b/>
      <w:caps w:val="0"/>
      <w:sz w:val="18"/>
      <w:szCs w:val="18"/>
      <w:lang w:val="en-AU"/>
    </w:rPr>
  </w:style>
  <w:style w:type="paragraph" w:styleId="DocumentMap">
    <w:name w:val="Document Map"/>
    <w:basedOn w:val="Normal"/>
    <w:semiHidden/>
    <w:rsid w:val="00302C7B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9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RCNETWIN1\CORPORATE\Microsoft%20Office\Templates\mnorde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91C967-5A8B-4DBD-9D46-CEC1C5412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mnorder</Template>
  <TotalTime>52</TotalTime>
  <Pages>2</Pages>
  <Words>282</Words>
  <Characters>1539</Characters>
  <Application>Microsoft Office Word</Application>
  <DocSecurity>0</DocSecurity>
  <Lines>59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Australian Rail, Tram and Bus Industry Union of Employees, West Australian Branch -v- The Public Transport Authority of Western Australia</vt:lpstr>
    </vt:vector>
  </TitlesOfParts>
  <Company>WAIRC</Company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Australian Rail, Tram and Bus Industry Union of Employees, West Australian Branch -v- The Public Transport Authority of Western Australia</dc:title>
  <dc:creator>Commissioner S M Mayman</dc:creator>
  <cp:keywords/>
  <cp:lastModifiedBy>Cherie de Blank</cp:lastModifiedBy>
  <cp:revision>20</cp:revision>
  <cp:lastPrinted>2015-03-12T07:07:00Z</cp:lastPrinted>
  <dcterms:created xsi:type="dcterms:W3CDTF">2015-03-09T02:24:00Z</dcterms:created>
  <dcterms:modified xsi:type="dcterms:W3CDTF">2015-03-13T04:27:00Z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rties">
    <vt:lpwstr>0</vt:lpwstr>
  </property>
  <property fmtid="{D5CDD505-2E9C-101B-9397-08002B2CF9AE}" pid="3" name="decision_date">
    <vt:lpwstr>0</vt:lpwstr>
  </property>
  <property fmtid="{D5CDD505-2E9C-101B-9397-08002B2CF9AE}" pid="4" name="file_number">
    <vt:lpwstr>CR 32/2014</vt:lpwstr>
  </property>
  <property fmtid="{D5CDD505-2E9C-101B-9397-08002B2CF9AE}" pid="5" name="temp_medium_neutral_number">
    <vt:i4>0</vt:i4>
  </property>
  <property fmtid="{D5CDD505-2E9C-101B-9397-08002B2CF9AE}" pid="6" name="medium_neutral">
    <vt:i4>0</vt:i4>
  </property>
  <property fmtid="{D5CDD505-2E9C-101B-9397-08002B2CF9AE}" pid="7" name="doc_type">
    <vt:lpwstr>0</vt:lpwstr>
  </property>
  <property fmtid="{D5CDD505-2E9C-101B-9397-08002B2CF9AE}" pid="8" name="coram">
    <vt:lpwstr>Commissioner S M Mayman</vt:lpwstr>
  </property>
  <property fmtid="{D5CDD505-2E9C-101B-9397-08002B2CF9AE}" pid="9" name="AgAwTitle">
    <vt:lpwstr>Dispute re alleged disciplinary action</vt:lpwstr>
  </property>
  <property fmtid="{D5CDD505-2E9C-101B-9397-08002B2CF9AE}" pid="10" name="CoramSignature">
    <vt:lpwstr>Commissioner S M Mayman</vt:lpwstr>
  </property>
  <property fmtid="{D5CDD505-2E9C-101B-9397-08002B2CF9AE}" pid="11" name="HeardDates">
    <vt:lpwstr>Monday, 1 December 2014, Monday, 9 February 2015</vt:lpwstr>
  </property>
  <property fmtid="{D5CDD505-2E9C-101B-9397-08002B2CF9AE}" pid="12" name="Applicant">
    <vt:lpwstr>The Australian Rail, Tram and Bus Industry Union of Employees, West Australian Branch</vt:lpwstr>
  </property>
  <property fmtid="{D5CDD505-2E9C-101B-9397-08002B2CF9AE}" pid="13" name="Respondent">
    <vt:lpwstr>The Public Transport Authority of Western Australia</vt:lpwstr>
  </property>
  <property fmtid="{D5CDD505-2E9C-101B-9397-08002B2CF9AE}" pid="14" name="DeliveryDate">
    <vt:lpwstr>09/03/2015</vt:lpwstr>
  </property>
  <property fmtid="{D5CDD505-2E9C-101B-9397-08002B2CF9AE}" pid="15" name="Result">
    <vt:lpwstr>Order issued</vt:lpwstr>
  </property>
  <property fmtid="{D5CDD505-2E9C-101B-9397-08002B2CF9AE}" pid="16" name="CatchWords">
    <vt:lpwstr/>
  </property>
  <property fmtid="{D5CDD505-2E9C-101B-9397-08002B2CF9AE}" pid="17" name="Description">
    <vt:lpwstr>Dispute re alleged disciplinary action</vt:lpwstr>
  </property>
  <property fmtid="{D5CDD505-2E9C-101B-9397-08002B2CF9AE}" pid="18" name="MNDocumentUID">
    <vt:lpwstr>1</vt:lpwstr>
  </property>
  <property fmtid="{D5CDD505-2E9C-101B-9397-08002B2CF9AE}" pid="19" name="PublicationType">
    <vt:lpwstr>2</vt:lpwstr>
  </property>
  <property fmtid="{D5CDD505-2E9C-101B-9397-08002B2CF9AE}" pid="20" name="DepositDate">
    <vt:lpwstr>13/03/2015</vt:lpwstr>
  </property>
  <property fmtid="{D5CDD505-2E9C-101B-9397-08002B2CF9AE}" pid="21" name="MNNumber">
    <vt:lpwstr>201500234</vt:lpwstr>
  </property>
</Properties>
</file>