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mn202500296"/>
    <w:bookmarkEnd w:id="0"/>
    <w:p w14:paraId="0F005F8E" w14:textId="08B62B6F" w:rsidR="001D35C1" w:rsidRPr="005D6C2B" w:rsidRDefault="001D35C1" w:rsidP="00F253B9">
      <w:pPr>
        <w:pStyle w:val="HeadingPage"/>
        <w:spacing w:after="240"/>
        <w:ind w:left="0" w:firstLine="0"/>
        <w:jc w:val="center"/>
        <w:outlineLvl w:val="0"/>
        <w:rPr>
          <w:b/>
          <w:sz w:val="28"/>
          <w:szCs w:val="24"/>
          <w:lang w:val="en-AU"/>
        </w:rPr>
      </w:pPr>
      <w:r>
        <w:rPr>
          <w:b/>
          <w:caps w:val="0"/>
          <w:sz w:val="24"/>
          <w:lang w:val="en-AU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>
        <w:rPr>
          <w:b/>
          <w:caps w:val="0"/>
          <w:sz w:val="24"/>
          <w:lang w:val="en-AU"/>
        </w:rPr>
        <w:instrText xml:space="preserve"> FORMTEXT </w:instrText>
      </w:r>
      <w:r>
        <w:rPr>
          <w:b/>
          <w:caps w:val="0"/>
          <w:sz w:val="24"/>
          <w:lang w:val="en-AU"/>
        </w:rPr>
      </w:r>
      <w:r>
        <w:rPr>
          <w:b/>
          <w:caps w:val="0"/>
          <w:sz w:val="24"/>
          <w:lang w:val="en-AU"/>
        </w:rPr>
        <w:fldChar w:fldCharType="separate"/>
      </w:r>
      <w:r w:rsidR="00DA2F1E">
        <w:rPr>
          <w:b/>
          <w:caps w:val="0"/>
          <w:noProof/>
          <w:sz w:val="24"/>
          <w:szCs w:val="24"/>
          <w:lang w:val="en-AU"/>
        </w:rPr>
        <w:t>UNFAIR DISMISSAL APPLICATION</w:t>
      </w:r>
      <w:r>
        <w:rPr>
          <w:b/>
          <w:sz w:val="24"/>
          <w:szCs w:val="24"/>
          <w:lang w:val="en-AU"/>
        </w:rPr>
        <w:fldChar w:fldCharType="end"/>
      </w:r>
      <w:bookmarkEnd w:id="1"/>
    </w:p>
    <w:p w14:paraId="1C5E94C4" w14:textId="77777777" w:rsidR="001842B0" w:rsidRDefault="001842B0" w:rsidP="001D35C1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14:paraId="737DF64C" w14:textId="77777777"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14:paraId="425EAC4F" w14:textId="161ED407" w:rsidR="001842B0" w:rsidRDefault="001842B0" w:rsidP="00F4235F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2" w:name="Applicant"/>
      <w:r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501F9">
        <w:rPr>
          <w:noProof/>
          <w:sz w:val="24"/>
          <w:szCs w:val="24"/>
          <w:lang w:val="en-AU"/>
        </w:rPr>
        <w:t>Steven Andrew Lloyd</w:t>
      </w:r>
      <w:r>
        <w:rPr>
          <w:sz w:val="24"/>
          <w:szCs w:val="24"/>
          <w:lang w:val="en-AU"/>
        </w:rPr>
        <w:fldChar w:fldCharType="end"/>
      </w:r>
      <w:bookmarkEnd w:id="2"/>
    </w:p>
    <w:p w14:paraId="45051F5A" w14:textId="77777777" w:rsidR="001842B0" w:rsidRDefault="001842B0" w:rsidP="001D35C1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14:paraId="70909290" w14:textId="77777777" w:rsidR="001842B0" w:rsidRDefault="001842B0" w:rsidP="00E0796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3" w:name="Respondent"/>
    <w:p w14:paraId="75539A77" w14:textId="45E02A04" w:rsidR="001842B0" w:rsidRPr="005D6C2B" w:rsidRDefault="0011426E" w:rsidP="00E0796A">
      <w:pPr>
        <w:pStyle w:val="C"/>
        <w:tabs>
          <w:tab w:val="left" w:pos="2155"/>
        </w:tabs>
        <w:spacing w:after="60"/>
        <w:ind w:left="2155" w:firstLine="0"/>
        <w:jc w:val="left"/>
        <w:rPr>
          <w:sz w:val="24"/>
          <w:szCs w:val="24"/>
          <w:lang w:val="en-AU"/>
        </w:rPr>
      </w:pPr>
      <w:r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501F9">
        <w:rPr>
          <w:noProof/>
          <w:sz w:val="24"/>
          <w:szCs w:val="24"/>
          <w:lang w:val="en-AU"/>
        </w:rPr>
        <w:t>Government of Western Australia Department of Justice Office of Director General</w:t>
      </w:r>
      <w:r>
        <w:rPr>
          <w:sz w:val="24"/>
          <w:szCs w:val="24"/>
          <w:lang w:val="en-AU"/>
        </w:rPr>
        <w:fldChar w:fldCharType="end"/>
      </w:r>
      <w:bookmarkEnd w:id="3"/>
    </w:p>
    <w:p w14:paraId="2359C6B0" w14:textId="77777777" w:rsidR="001842B0" w:rsidRDefault="001842B0" w:rsidP="001D35C1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14:paraId="4628005D" w14:textId="18499FCA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501F9">
        <w:rPr>
          <w:noProof/>
          <w:sz w:val="24"/>
          <w:szCs w:val="24"/>
          <w:lang w:val="en-AU"/>
        </w:rPr>
        <w:t>Commissioner T B Walkington</w:t>
      </w:r>
      <w:r>
        <w:rPr>
          <w:sz w:val="24"/>
          <w:szCs w:val="24"/>
          <w:lang w:val="en-AU"/>
        </w:rPr>
        <w:fldChar w:fldCharType="end"/>
      </w:r>
      <w:bookmarkEnd w:id="6"/>
    </w:p>
    <w:p w14:paraId="07A2D2FE" w14:textId="1E9D009A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DATE</w:t>
      </w:r>
      <w:r>
        <w:rPr>
          <w:caps w:val="0"/>
          <w:sz w:val="24"/>
          <w:lang w:val="en-AU"/>
        </w:rPr>
        <w:tab/>
      </w:r>
      <w:bookmarkStart w:id="7" w:name="delivered"/>
      <w:bookmarkStart w:id="8" w:name="DeliveryDate"/>
      <w:bookmarkEnd w:id="7"/>
      <w:r>
        <w:rPr>
          <w:sz w:val="24"/>
          <w:szCs w:val="24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501F9">
        <w:rPr>
          <w:noProof/>
          <w:sz w:val="24"/>
          <w:szCs w:val="24"/>
          <w:lang w:val="en-AU"/>
        </w:rPr>
        <w:t>Wednesday, 14 May 2025</w:t>
      </w:r>
      <w:r>
        <w:rPr>
          <w:sz w:val="24"/>
          <w:szCs w:val="24"/>
          <w:lang w:val="en-AU"/>
        </w:rPr>
        <w:fldChar w:fldCharType="end"/>
      </w:r>
      <w:bookmarkEnd w:id="8"/>
    </w:p>
    <w:p w14:paraId="0C8520A2" w14:textId="157CA44F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NO.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501F9">
        <w:rPr>
          <w:noProof/>
          <w:sz w:val="24"/>
          <w:szCs w:val="24"/>
          <w:lang w:val="en-AU"/>
        </w:rPr>
        <w:t>U 104 OF 2024</w:t>
      </w:r>
      <w:r>
        <w:rPr>
          <w:sz w:val="24"/>
          <w:szCs w:val="24"/>
          <w:lang w:val="en-AU"/>
        </w:rPr>
        <w:fldChar w:fldCharType="end"/>
      </w:r>
      <w:bookmarkEnd w:id="10"/>
    </w:p>
    <w:p w14:paraId="6A41AFD4" w14:textId="07D7F7B0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>
        <w:rPr>
          <w:caps w:val="0"/>
          <w:sz w:val="24"/>
          <w:lang w:val="en-AU"/>
        </w:rPr>
        <w:instrText xml:space="preserve"> FORMTEXT </w:instrText>
      </w:r>
      <w:r>
        <w:rPr>
          <w:caps w:val="0"/>
          <w:sz w:val="24"/>
          <w:lang w:val="en-AU"/>
        </w:rPr>
      </w:r>
      <w:r>
        <w:rPr>
          <w:caps w:val="0"/>
          <w:sz w:val="24"/>
          <w:lang w:val="en-AU"/>
        </w:rPr>
        <w:fldChar w:fldCharType="separate"/>
      </w:r>
      <w:r w:rsidR="00DA2F1E">
        <w:rPr>
          <w:caps w:val="0"/>
          <w:noProof/>
          <w:sz w:val="24"/>
          <w:lang w:val="en-AU"/>
        </w:rPr>
        <w:t>2025 WAIRC 00296</w:t>
      </w:r>
      <w:r>
        <w:rPr>
          <w:caps w:val="0"/>
          <w:sz w:val="24"/>
          <w:lang w:val="en-AU"/>
        </w:rPr>
        <w:fldChar w:fldCharType="end"/>
      </w:r>
      <w:bookmarkEnd w:id="12"/>
    </w:p>
    <w:p w14:paraId="75035511" w14:textId="77777777" w:rsidR="001842B0" w:rsidRDefault="001842B0" w:rsidP="00E0796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14:paraId="1BE37373" w14:textId="15E2EF69" w:rsidR="001868A9" w:rsidRDefault="001842B0" w:rsidP="00F4235F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  <w:sectPr w:rsidR="001868A9" w:rsidSect="00FB3D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14" w:other="14"/>
          <w:cols w:space="708"/>
          <w:docGrid w:linePitch="360"/>
        </w:sect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r w:rsidR="00162454"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>
              <w:default w:val="Order issued"/>
            </w:textInput>
          </w:ffData>
        </w:fldChar>
      </w:r>
      <w:bookmarkStart w:id="13" w:name="Result"/>
      <w:r w:rsidR="00162454">
        <w:rPr>
          <w:i w:val="0"/>
          <w:iCs/>
          <w:sz w:val="24"/>
          <w:lang w:val="en-AU"/>
        </w:rPr>
        <w:instrText xml:space="preserve"> FORMTEXT </w:instrText>
      </w:r>
      <w:r w:rsidR="00162454">
        <w:rPr>
          <w:i w:val="0"/>
          <w:iCs/>
          <w:sz w:val="24"/>
          <w:lang w:val="en-AU"/>
        </w:rPr>
      </w:r>
      <w:r w:rsidR="00162454">
        <w:rPr>
          <w:i w:val="0"/>
          <w:iCs/>
          <w:sz w:val="24"/>
          <w:lang w:val="en-AU"/>
        </w:rPr>
        <w:fldChar w:fldCharType="separate"/>
      </w:r>
      <w:r w:rsidR="00162454">
        <w:rPr>
          <w:i w:val="0"/>
          <w:iCs/>
          <w:noProof/>
          <w:sz w:val="24"/>
          <w:lang w:val="en-AU"/>
        </w:rPr>
        <w:t>Order issued</w:t>
      </w:r>
      <w:r w:rsidR="00162454">
        <w:rPr>
          <w:i w:val="0"/>
          <w:iCs/>
          <w:sz w:val="24"/>
          <w:lang w:val="en-AU"/>
        </w:rPr>
        <w:fldChar w:fldCharType="end"/>
      </w:r>
      <w:bookmarkEnd w:id="13"/>
    </w:p>
    <w:p w14:paraId="7FD0C96E" w14:textId="77777777" w:rsidR="001842B0" w:rsidRDefault="001842B0" w:rsidP="001D35C1">
      <w:pPr>
        <w:pStyle w:val="Lit"/>
        <w:tabs>
          <w:tab w:val="left" w:pos="2127"/>
        </w:tabs>
        <w:outlineLvl w:val="0"/>
        <w:rPr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  <w:r>
        <w:rPr>
          <w:b/>
          <w:i w:val="0"/>
          <w:sz w:val="24"/>
          <w:lang w:val="en-AU"/>
        </w:rPr>
        <w:tab/>
      </w:r>
    </w:p>
    <w:p w14:paraId="07CC8C2E" w14:textId="2F6AC8DA" w:rsidR="001842B0" w:rsidRDefault="001842B0" w:rsidP="001D35C1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1501F9">
        <w:rPr>
          <w:caps w:val="0"/>
          <w:sz w:val="24"/>
          <w:lang w:val="en-AU"/>
        </w:rPr>
        <w:t>Mr Steven Lloyd</w:t>
      </w:r>
    </w:p>
    <w:p w14:paraId="4D2A8711" w14:textId="77777777"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14:paraId="738C8684" w14:textId="24E7B1A2" w:rsidR="001842B0" w:rsidRDefault="001842B0" w:rsidP="001D35C1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1501F9">
        <w:rPr>
          <w:caps w:val="0"/>
          <w:sz w:val="24"/>
          <w:lang w:val="en-AU"/>
        </w:rPr>
        <w:t>Mr Michael McIlwaine (of counsel)</w:t>
      </w:r>
    </w:p>
    <w:p w14:paraId="71117301" w14:textId="77777777" w:rsidR="001842B0" w:rsidRDefault="001842B0" w:rsidP="00E0796A">
      <w:pPr>
        <w:pBdr>
          <w:bottom w:val="single" w:sz="4" w:space="1" w:color="auto"/>
        </w:pBdr>
        <w:rPr>
          <w:sz w:val="24"/>
        </w:rPr>
      </w:pPr>
    </w:p>
    <w:p w14:paraId="4575F3B6" w14:textId="77777777" w:rsidR="001842B0" w:rsidRPr="00F253B9" w:rsidRDefault="001842B0" w:rsidP="00F253B9">
      <w:pPr>
        <w:pStyle w:val="C"/>
        <w:rPr>
          <w:caps w:val="0"/>
          <w:sz w:val="24"/>
          <w:szCs w:val="24"/>
          <w:lang w:val="en-AU"/>
        </w:rPr>
      </w:pPr>
    </w:p>
    <w:p w14:paraId="2F714BFB" w14:textId="4D284F34" w:rsidR="001501F9" w:rsidRDefault="00162454" w:rsidP="001501F9">
      <w:pPr>
        <w:jc w:val="center"/>
        <w:rPr>
          <w:i/>
          <w:sz w:val="24"/>
          <w:szCs w:val="24"/>
        </w:rPr>
      </w:pPr>
      <w:bookmarkStart w:id="14" w:name="CoramSignature"/>
      <w:r>
        <w:rPr>
          <w:i/>
          <w:sz w:val="24"/>
          <w:szCs w:val="24"/>
        </w:rPr>
        <w:t>Order</w:t>
      </w:r>
    </w:p>
    <w:p w14:paraId="49921D56" w14:textId="77777777" w:rsidR="001501F9" w:rsidRDefault="001501F9" w:rsidP="001501F9">
      <w:pPr>
        <w:jc w:val="center"/>
        <w:rPr>
          <w:i/>
          <w:sz w:val="24"/>
          <w:szCs w:val="24"/>
        </w:rPr>
      </w:pPr>
    </w:p>
    <w:p w14:paraId="7E907132" w14:textId="01BFBFD1" w:rsidR="001501F9" w:rsidRPr="001501F9" w:rsidRDefault="001501F9" w:rsidP="00E30066">
      <w:pPr>
        <w:jc w:val="both"/>
        <w:rPr>
          <w:i/>
          <w:sz w:val="24"/>
          <w:szCs w:val="24"/>
        </w:rPr>
      </w:pPr>
      <w:bookmarkStart w:id="15" w:name="_Hlk198117579"/>
      <w:r w:rsidRPr="001501F9">
        <w:rPr>
          <w:sz w:val="24"/>
          <w:szCs w:val="24"/>
        </w:rPr>
        <w:t xml:space="preserve">HAVING heard from the applicant on his own behalf, and Mr </w:t>
      </w:r>
      <w:r>
        <w:rPr>
          <w:sz w:val="24"/>
          <w:szCs w:val="24"/>
        </w:rPr>
        <w:t>McIlwaine</w:t>
      </w:r>
      <w:r w:rsidRPr="001501F9">
        <w:rPr>
          <w:sz w:val="24"/>
          <w:szCs w:val="24"/>
        </w:rPr>
        <w:t xml:space="preserve"> on behalf of the respondent, the Commission, pursuant to the powers conferred on it under the </w:t>
      </w:r>
      <w:r w:rsidRPr="001501F9">
        <w:rPr>
          <w:i/>
          <w:iCs/>
          <w:sz w:val="24"/>
          <w:szCs w:val="24"/>
        </w:rPr>
        <w:t>Industrial</w:t>
      </w:r>
      <w:r w:rsidR="00D2026E">
        <w:rPr>
          <w:i/>
          <w:iCs/>
          <w:sz w:val="24"/>
          <w:szCs w:val="24"/>
        </w:rPr>
        <w:t> </w:t>
      </w:r>
      <w:r w:rsidRPr="001501F9">
        <w:rPr>
          <w:i/>
          <w:iCs/>
          <w:sz w:val="24"/>
          <w:szCs w:val="24"/>
        </w:rPr>
        <w:t>Relations</w:t>
      </w:r>
      <w:r w:rsidR="00D2026E">
        <w:rPr>
          <w:i/>
          <w:iCs/>
          <w:sz w:val="24"/>
          <w:szCs w:val="24"/>
        </w:rPr>
        <w:t> </w:t>
      </w:r>
      <w:r w:rsidRPr="001501F9">
        <w:rPr>
          <w:i/>
          <w:iCs/>
          <w:sz w:val="24"/>
          <w:szCs w:val="24"/>
        </w:rPr>
        <w:t>Act 1979</w:t>
      </w:r>
      <w:r w:rsidR="009923C6">
        <w:rPr>
          <w:i/>
          <w:iCs/>
          <w:sz w:val="24"/>
          <w:szCs w:val="24"/>
        </w:rPr>
        <w:t xml:space="preserve"> </w:t>
      </w:r>
      <w:r w:rsidR="009923C6">
        <w:rPr>
          <w:sz w:val="24"/>
          <w:szCs w:val="24"/>
        </w:rPr>
        <w:t>(WA)</w:t>
      </w:r>
      <w:r w:rsidRPr="001501F9">
        <w:rPr>
          <w:sz w:val="24"/>
          <w:szCs w:val="24"/>
        </w:rPr>
        <w:t xml:space="preserve">, and by consent, hereby </w:t>
      </w:r>
      <w:r w:rsidR="003F2448">
        <w:rPr>
          <w:sz w:val="24"/>
          <w:szCs w:val="24"/>
        </w:rPr>
        <w:t>directs</w:t>
      </w:r>
      <w:r w:rsidRPr="001501F9">
        <w:rPr>
          <w:sz w:val="24"/>
          <w:szCs w:val="24"/>
        </w:rPr>
        <w:t xml:space="preserve"> </w:t>
      </w:r>
      <w:r w:rsidRPr="001501F9">
        <w:rPr>
          <w:rFonts w:hint="eastAsia"/>
          <w:sz w:val="24"/>
          <w:szCs w:val="24"/>
        </w:rPr>
        <w:t xml:space="preserve">— </w:t>
      </w:r>
    </w:p>
    <w:bookmarkEnd w:id="15"/>
    <w:p w14:paraId="065386F3" w14:textId="77777777" w:rsidR="001501F9" w:rsidRPr="001501F9" w:rsidRDefault="001501F9" w:rsidP="001501F9">
      <w:pPr>
        <w:jc w:val="right"/>
        <w:rPr>
          <w:sz w:val="24"/>
          <w:szCs w:val="24"/>
        </w:rPr>
      </w:pPr>
    </w:p>
    <w:p w14:paraId="4D6CCE73" w14:textId="44187185" w:rsidR="001501F9" w:rsidRPr="001501F9" w:rsidRDefault="001501F9" w:rsidP="001501F9">
      <w:pPr>
        <w:rPr>
          <w:sz w:val="24"/>
          <w:szCs w:val="24"/>
        </w:rPr>
      </w:pPr>
      <w:r w:rsidRPr="001501F9">
        <w:rPr>
          <w:rFonts w:hint="eastAsia"/>
          <w:sz w:val="24"/>
          <w:szCs w:val="24"/>
        </w:rPr>
        <w:tab/>
      </w:r>
      <w:r w:rsidRPr="001501F9">
        <w:rPr>
          <w:sz w:val="24"/>
          <w:szCs w:val="24"/>
        </w:rPr>
        <w:t>THAT the name of the Respondent be amended to Director General, Department of Justice</w:t>
      </w:r>
      <w:r w:rsidR="00D2026E">
        <w:rPr>
          <w:sz w:val="24"/>
          <w:szCs w:val="24"/>
        </w:rPr>
        <w:t>.</w:t>
      </w:r>
      <w:r w:rsidRPr="001501F9">
        <w:rPr>
          <w:sz w:val="24"/>
          <w:szCs w:val="24"/>
        </w:rPr>
        <w:t xml:space="preserve"> </w:t>
      </w:r>
    </w:p>
    <w:p w14:paraId="6238F821" w14:textId="77777777" w:rsidR="001501F9" w:rsidRPr="001501F9" w:rsidRDefault="001501F9" w:rsidP="001501F9">
      <w:pPr>
        <w:jc w:val="right"/>
        <w:rPr>
          <w:sz w:val="24"/>
          <w:szCs w:val="24"/>
        </w:rPr>
      </w:pPr>
      <w:r w:rsidRPr="001501F9">
        <w:rPr>
          <w:sz w:val="24"/>
          <w:szCs w:val="24"/>
        </w:rPr>
        <w:tab/>
        <w:t xml:space="preserve"> </w:t>
      </w:r>
    </w:p>
    <w:p w14:paraId="7B0AADDE" w14:textId="26CE02A1" w:rsidR="001501F9" w:rsidRDefault="001501F9" w:rsidP="007019D6">
      <w:pPr>
        <w:ind w:left="709" w:hanging="283"/>
        <w:rPr>
          <w:sz w:val="24"/>
          <w:szCs w:val="24"/>
        </w:rPr>
      </w:pPr>
      <w:r>
        <w:rPr>
          <w:sz w:val="24"/>
          <w:szCs w:val="24"/>
        </w:rPr>
        <w:tab/>
      </w:r>
    </w:p>
    <w:p w14:paraId="67EFF438" w14:textId="77777777" w:rsidR="001501F9" w:rsidRDefault="001501F9" w:rsidP="001501F9">
      <w:pPr>
        <w:ind w:left="709"/>
        <w:rPr>
          <w:sz w:val="24"/>
          <w:szCs w:val="24"/>
        </w:rPr>
      </w:pPr>
    </w:p>
    <w:p w14:paraId="6CC85A59" w14:textId="77777777" w:rsidR="001501F9" w:rsidRDefault="001501F9" w:rsidP="001501F9">
      <w:pPr>
        <w:ind w:left="709"/>
        <w:rPr>
          <w:sz w:val="24"/>
          <w:szCs w:val="24"/>
        </w:rPr>
      </w:pPr>
    </w:p>
    <w:p w14:paraId="265F454D" w14:textId="77777777" w:rsidR="008C453B" w:rsidRDefault="008C453B" w:rsidP="001501F9">
      <w:pPr>
        <w:ind w:left="709"/>
        <w:rPr>
          <w:sz w:val="24"/>
          <w:szCs w:val="24"/>
        </w:rPr>
      </w:pPr>
    </w:p>
    <w:p w14:paraId="53C0D0A6" w14:textId="77777777" w:rsidR="001501F9" w:rsidRDefault="001501F9" w:rsidP="00F253B9">
      <w:pPr>
        <w:jc w:val="right"/>
        <w:rPr>
          <w:sz w:val="24"/>
          <w:szCs w:val="24"/>
        </w:rPr>
      </w:pPr>
    </w:p>
    <w:p w14:paraId="6A4F41F3" w14:textId="6CC16EB4" w:rsidR="00677840" w:rsidRPr="00F253B9" w:rsidRDefault="00677840" w:rsidP="00F253B9">
      <w:pPr>
        <w:jc w:val="right"/>
        <w:rPr>
          <w:caps/>
          <w:sz w:val="24"/>
          <w:szCs w:val="24"/>
        </w:rPr>
      </w:pPr>
      <w:r w:rsidRPr="00F253B9">
        <w:rPr>
          <w:sz w:val="24"/>
          <w:szCs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 w:rsidRPr="00F253B9">
        <w:rPr>
          <w:iCs/>
          <w:caps/>
          <w:sz w:val="24"/>
          <w:szCs w:val="24"/>
        </w:rPr>
        <w:instrText xml:space="preserve"> FORMTEXT </w:instrText>
      </w:r>
      <w:r w:rsidRPr="00F253B9">
        <w:rPr>
          <w:sz w:val="24"/>
          <w:szCs w:val="24"/>
        </w:rPr>
      </w:r>
      <w:r w:rsidRPr="00F253B9">
        <w:rPr>
          <w:sz w:val="24"/>
          <w:szCs w:val="24"/>
        </w:rPr>
        <w:fldChar w:fldCharType="separate"/>
      </w:r>
      <w:r w:rsidR="001501F9">
        <w:rPr>
          <w:iCs/>
          <w:caps/>
          <w:noProof/>
          <w:sz w:val="24"/>
          <w:szCs w:val="24"/>
        </w:rPr>
        <w:t>Commissioner T B Walkington</w:t>
      </w:r>
      <w:r w:rsidRPr="00F253B9">
        <w:rPr>
          <w:sz w:val="24"/>
          <w:szCs w:val="24"/>
        </w:rPr>
        <w:fldChar w:fldCharType="end"/>
      </w:r>
      <w:bookmarkEnd w:id="14"/>
    </w:p>
    <w:sectPr w:rsidR="00677840" w:rsidRPr="00F253B9" w:rsidSect="00FB3DF7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CD2189" w14:textId="77777777" w:rsidR="001501F9" w:rsidRDefault="001501F9">
      <w:r>
        <w:separator/>
      </w:r>
    </w:p>
  </w:endnote>
  <w:endnote w:type="continuationSeparator" w:id="0">
    <w:p w14:paraId="7CF96E20" w14:textId="77777777" w:rsidR="001501F9" w:rsidRDefault="00150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0DDE04" w14:textId="77777777" w:rsidR="00DA2F1E" w:rsidRDefault="00DA2F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BCC79C" w14:textId="77777777" w:rsidR="00DA2F1E" w:rsidRDefault="00DA2F1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E5B8F" w14:textId="77777777" w:rsidR="00DA2F1E" w:rsidRDefault="00DA2F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EFA5F1" w14:textId="77777777" w:rsidR="001501F9" w:rsidRDefault="001501F9">
      <w:r>
        <w:separator/>
      </w:r>
    </w:p>
  </w:footnote>
  <w:footnote w:type="continuationSeparator" w:id="0">
    <w:p w14:paraId="78896D04" w14:textId="77777777" w:rsidR="001501F9" w:rsidRDefault="001501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BE6B1C" w14:textId="77777777" w:rsidR="00DA2F1E" w:rsidRDefault="00DA2F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EAD21" w14:textId="7A9B44E1" w:rsidR="00DA2F1E" w:rsidRDefault="00DA2F1E" w:rsidP="00DA2F1E">
    <w:pPr>
      <w:pStyle w:val="Header"/>
      <w:jc w:val="right"/>
    </w:pPr>
    <w:r>
      <w:t>2025 WAIRC 00296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799EB" w14:textId="77777777" w:rsidR="00DA2F1E" w:rsidRDefault="00DA2F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31899707">
    <w:abstractNumId w:val="2"/>
  </w:num>
  <w:num w:numId="2" w16cid:durableId="1628660945">
    <w:abstractNumId w:val="4"/>
  </w:num>
  <w:num w:numId="3" w16cid:durableId="84229542">
    <w:abstractNumId w:val="6"/>
  </w:num>
  <w:num w:numId="4" w16cid:durableId="1469055222">
    <w:abstractNumId w:val="3"/>
  </w:num>
  <w:num w:numId="5" w16cid:durableId="869994157">
    <w:abstractNumId w:val="5"/>
  </w:num>
  <w:num w:numId="6" w16cid:durableId="1651716762">
    <w:abstractNumId w:val="1"/>
  </w:num>
  <w:num w:numId="7" w16cid:durableId="1230462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501F9"/>
    <w:rsid w:val="00005D8D"/>
    <w:rsid w:val="00034F5B"/>
    <w:rsid w:val="00037F6D"/>
    <w:rsid w:val="0011426E"/>
    <w:rsid w:val="001468CE"/>
    <w:rsid w:val="0014784B"/>
    <w:rsid w:val="001501F9"/>
    <w:rsid w:val="00162454"/>
    <w:rsid w:val="00172D82"/>
    <w:rsid w:val="001842B0"/>
    <w:rsid w:val="001868A9"/>
    <w:rsid w:val="001C085D"/>
    <w:rsid w:val="001C388C"/>
    <w:rsid w:val="001D35C1"/>
    <w:rsid w:val="00275AB2"/>
    <w:rsid w:val="002843E9"/>
    <w:rsid w:val="002B4B18"/>
    <w:rsid w:val="002E2184"/>
    <w:rsid w:val="002F5CFC"/>
    <w:rsid w:val="00345E37"/>
    <w:rsid w:val="003841D4"/>
    <w:rsid w:val="00394447"/>
    <w:rsid w:val="003F2448"/>
    <w:rsid w:val="00404CFD"/>
    <w:rsid w:val="00486E5D"/>
    <w:rsid w:val="004B7444"/>
    <w:rsid w:val="0053372C"/>
    <w:rsid w:val="00563162"/>
    <w:rsid w:val="005A6102"/>
    <w:rsid w:val="005D6C2B"/>
    <w:rsid w:val="005E5298"/>
    <w:rsid w:val="00604725"/>
    <w:rsid w:val="00606C65"/>
    <w:rsid w:val="006154B7"/>
    <w:rsid w:val="0062532B"/>
    <w:rsid w:val="00661107"/>
    <w:rsid w:val="00677840"/>
    <w:rsid w:val="00695A6D"/>
    <w:rsid w:val="007019D6"/>
    <w:rsid w:val="00727EEA"/>
    <w:rsid w:val="00814F5D"/>
    <w:rsid w:val="0086327D"/>
    <w:rsid w:val="00874EA4"/>
    <w:rsid w:val="008C453B"/>
    <w:rsid w:val="008F5303"/>
    <w:rsid w:val="00944494"/>
    <w:rsid w:val="009923C6"/>
    <w:rsid w:val="00A4623B"/>
    <w:rsid w:val="00A667D3"/>
    <w:rsid w:val="00B45AAB"/>
    <w:rsid w:val="00BD5427"/>
    <w:rsid w:val="00BF7317"/>
    <w:rsid w:val="00C312DB"/>
    <w:rsid w:val="00CC7C5F"/>
    <w:rsid w:val="00D2026E"/>
    <w:rsid w:val="00D47512"/>
    <w:rsid w:val="00D7352A"/>
    <w:rsid w:val="00D87A2D"/>
    <w:rsid w:val="00D9367E"/>
    <w:rsid w:val="00DA2F1E"/>
    <w:rsid w:val="00DA47D6"/>
    <w:rsid w:val="00DC3C34"/>
    <w:rsid w:val="00DD64BD"/>
    <w:rsid w:val="00DF38CA"/>
    <w:rsid w:val="00E0552D"/>
    <w:rsid w:val="00E0796A"/>
    <w:rsid w:val="00E13FDE"/>
    <w:rsid w:val="00E30066"/>
    <w:rsid w:val="00E731FE"/>
    <w:rsid w:val="00EC633C"/>
    <w:rsid w:val="00ED76AD"/>
    <w:rsid w:val="00EE207B"/>
    <w:rsid w:val="00F253B9"/>
    <w:rsid w:val="00F4235F"/>
    <w:rsid w:val="00F447D9"/>
    <w:rsid w:val="00F96363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60C10A"/>
  <w15:docId w15:val="{1433502E-D8CA-43D3-BF59-8952D9720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1D35C1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4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Direc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mnDirection</Template>
  <TotalTime>20</TotalTime>
  <Pages>1</Pages>
  <Words>139</Words>
  <Characters>794</Characters>
  <Application>Microsoft Office Word</Application>
  <DocSecurity>0</DocSecurity>
  <Lines>44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Steven Andrew Lloyd -v- Government of Western Australia Department of Justice Office of Director General</dc:title>
  <dc:subject/>
  <dc:creator>Commissioner T B Walkington</dc:creator>
  <cp:keywords/>
  <cp:lastModifiedBy>Yvette Clifton</cp:lastModifiedBy>
  <cp:revision>10</cp:revision>
  <cp:lastPrinted>2000-08-10T01:36:00Z</cp:lastPrinted>
  <dcterms:created xsi:type="dcterms:W3CDTF">2025-05-14T03:46:00Z</dcterms:created>
  <dcterms:modified xsi:type="dcterms:W3CDTF">2025-05-14T04:35:00Z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U 104/2024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Commissioner T B Walkington</vt:lpwstr>
  </property>
  <property fmtid="{D5CDD505-2E9C-101B-9397-08002B2CF9AE}" pid="9" name="AgAwTitle">
    <vt:lpwstr>Unfair Dismissal Application</vt:lpwstr>
  </property>
  <property fmtid="{D5CDD505-2E9C-101B-9397-08002B2CF9AE}" pid="10" name="CoramSignature">
    <vt:lpwstr>Commissioner T B Walkington</vt:lpwstr>
  </property>
  <property fmtid="{D5CDD505-2E9C-101B-9397-08002B2CF9AE}" pid="11" name="HeardDates">
    <vt:lpwstr>Wednesday, 14 May 2025, Thursday, 20 February 2025</vt:lpwstr>
  </property>
  <property fmtid="{D5CDD505-2E9C-101B-9397-08002B2CF9AE}" pid="12" name="Applicant">
    <vt:lpwstr>Steven Andrew Lloyd</vt:lpwstr>
  </property>
  <property fmtid="{D5CDD505-2E9C-101B-9397-08002B2CF9AE}" pid="13" name="Respondent">
    <vt:lpwstr>Government of Western Australia Department of Justice Office of Director General</vt:lpwstr>
  </property>
  <property fmtid="{D5CDD505-2E9C-101B-9397-08002B2CF9AE}" pid="14" name="DeliveryDate">
    <vt:lpwstr>14/05/2025</vt:lpwstr>
  </property>
  <property fmtid="{D5CDD505-2E9C-101B-9397-08002B2CF9AE}" pid="15" name="Result">
    <vt:lpwstr>Order issued</vt:lpwstr>
  </property>
  <property fmtid="{D5CDD505-2E9C-101B-9397-08002B2CF9AE}" pid="16" name="CatchWords">
    <vt:lpwstr/>
  </property>
  <property fmtid="{D5CDD505-2E9C-101B-9397-08002B2CF9AE}" pid="17" name="Description">
    <vt:lpwstr>Unfair Dismissal</vt:lpwstr>
  </property>
  <property fmtid="{D5CDD505-2E9C-101B-9397-08002B2CF9AE}" pid="18" name="MNDocumentUID">
    <vt:lpwstr>3</vt:lpwstr>
  </property>
  <property fmtid="{D5CDD505-2E9C-101B-9397-08002B2CF9AE}" pid="19" name="PublicationType">
    <vt:lpwstr>PreGazette</vt:lpwstr>
  </property>
  <property fmtid="{D5CDD505-2E9C-101B-9397-08002B2CF9AE}" pid="20" name="DepositDate">
    <vt:lpwstr>14/05/2025</vt:lpwstr>
  </property>
  <property fmtid="{D5CDD505-2E9C-101B-9397-08002B2CF9AE}" pid="21" name="MNNumber">
    <vt:lpwstr>202500296</vt:lpwstr>
  </property>
</Properties>
</file>